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85B5D" w14:textId="77777777" w:rsidR="00965ACC" w:rsidRDefault="00CA2139">
      <w:pPr>
        <w:spacing w:after="708" w:line="259" w:lineRule="auto"/>
        <w:ind w:left="0" w:right="0" w:firstLine="0"/>
        <w:jc w:val="left"/>
      </w:pPr>
      <w:r>
        <w:t xml:space="preserve"> </w:t>
      </w:r>
    </w:p>
    <w:p w14:paraId="5AE5B2B6" w14:textId="77777777" w:rsidR="00965ACC" w:rsidRDefault="00CA2139">
      <w:pPr>
        <w:spacing w:after="275" w:line="259" w:lineRule="auto"/>
        <w:ind w:left="0" w:firstLine="0"/>
        <w:jc w:val="right"/>
      </w:pPr>
      <w:r>
        <w:t xml:space="preserve">No. du dossier de la cour: </w:t>
      </w:r>
      <w:r w:rsidR="00FC686A" w:rsidRPr="00FC686A">
        <w:rPr>
          <w:color w:val="auto"/>
        </w:rPr>
        <w:t>[</w:t>
      </w:r>
      <w:r w:rsidR="00FC686A" w:rsidRPr="00FC686A">
        <w:rPr>
          <w:color w:val="auto"/>
          <w:highlight w:val="yellow"/>
        </w:rPr>
        <w:t>#</w:t>
      </w:r>
      <w:r w:rsidR="00FC686A" w:rsidRPr="00FC686A">
        <w:rPr>
          <w:color w:val="auto"/>
        </w:rPr>
        <w:t>]</w:t>
      </w:r>
    </w:p>
    <w:p w14:paraId="3905C53D" w14:textId="77777777" w:rsidR="00965ACC" w:rsidRDefault="00CA2139">
      <w:pPr>
        <w:spacing w:after="8" w:line="259" w:lineRule="auto"/>
        <w:ind w:left="0" w:firstLine="0"/>
        <w:jc w:val="center"/>
      </w:pPr>
      <w:r>
        <w:rPr>
          <w:b/>
          <w:i/>
        </w:rPr>
        <w:t>ONTARIO</w:t>
      </w:r>
      <w:r>
        <w:rPr>
          <w:b/>
        </w:rPr>
        <w:t xml:space="preserve"> </w:t>
      </w:r>
    </w:p>
    <w:p w14:paraId="2D6C75D3" w14:textId="77777777" w:rsidR="00965ACC" w:rsidRDefault="00CA2139">
      <w:pPr>
        <w:spacing w:after="215" w:line="260" w:lineRule="auto"/>
        <w:ind w:right="61"/>
        <w:jc w:val="center"/>
      </w:pPr>
      <w:r>
        <w:rPr>
          <w:b/>
        </w:rPr>
        <w:t xml:space="preserve">COUR SUPÉRIEURE DE JUSTICE </w:t>
      </w:r>
    </w:p>
    <w:p w14:paraId="34F0F020" w14:textId="77777777" w:rsidR="00965ACC" w:rsidRDefault="00CA2139">
      <w:pPr>
        <w:tabs>
          <w:tab w:val="center" w:pos="4360"/>
          <w:tab w:val="center" w:pos="6883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L’HONORABLE JUGE </w:t>
      </w:r>
      <w:r w:rsidR="00502B47">
        <w:rPr>
          <w:b/>
        </w:rPr>
        <w:t>[</w:t>
      </w:r>
      <w:r w:rsidR="00502B47" w:rsidRPr="00502B47">
        <w:rPr>
          <w:b/>
          <w:highlight w:val="yellow"/>
        </w:rPr>
        <w:t>NOM</w:t>
      </w:r>
      <w:r w:rsidR="00502B47">
        <w:rPr>
          <w:b/>
        </w:rPr>
        <w:t>]</w:t>
      </w:r>
      <w:r>
        <w:rPr>
          <w:b/>
        </w:rPr>
        <w:t xml:space="preserve">     </w:t>
      </w:r>
      <w:r>
        <w:rPr>
          <w:b/>
        </w:rPr>
        <w:tab/>
        <w:t xml:space="preserve">: </w:t>
      </w:r>
      <w:r>
        <w:rPr>
          <w:b/>
        </w:rPr>
        <w:tab/>
      </w:r>
      <w:r w:rsidR="00FC686A">
        <w:rPr>
          <w:b/>
        </w:rPr>
        <w:t>[</w:t>
      </w:r>
      <w:r w:rsidR="00FC686A" w:rsidRPr="00FC686A">
        <w:rPr>
          <w:b/>
          <w:highlight w:val="yellow"/>
        </w:rPr>
        <w:t>DATE</w:t>
      </w:r>
      <w:r w:rsidR="00FC686A">
        <w:rPr>
          <w:b/>
        </w:rPr>
        <w:t>]</w:t>
      </w:r>
    </w:p>
    <w:p w14:paraId="1A38D89D" w14:textId="77777777" w:rsidR="00965ACC" w:rsidRDefault="00CA2139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60"/>
        </w:tabs>
        <w:spacing w:after="0" w:line="259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</w:p>
    <w:p w14:paraId="11DAC279" w14:textId="77777777" w:rsidR="00965ACC" w:rsidRDefault="00CA2139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60"/>
        </w:tabs>
        <w:spacing w:after="231" w:line="259" w:lineRule="auto"/>
        <w:ind w:left="-15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</w:p>
    <w:p w14:paraId="106361B8" w14:textId="77777777" w:rsidR="00965ACC" w:rsidRDefault="00CA2139">
      <w:pPr>
        <w:spacing w:after="210"/>
        <w:ind w:left="-5" w:right="47"/>
      </w:pPr>
      <w:r>
        <w:t xml:space="preserve">E N T R E : </w:t>
      </w:r>
    </w:p>
    <w:p w14:paraId="4FA88771" w14:textId="77777777" w:rsidR="00965ACC" w:rsidRDefault="00FC686A">
      <w:pPr>
        <w:spacing w:after="0" w:line="259" w:lineRule="auto"/>
        <w:ind w:left="0" w:right="0" w:firstLine="0"/>
        <w:jc w:val="center"/>
      </w:pPr>
      <w:r w:rsidRPr="00FC686A">
        <w:rPr>
          <w:color w:val="auto"/>
        </w:rPr>
        <w:t>[</w:t>
      </w:r>
      <w:r>
        <w:rPr>
          <w:color w:val="auto"/>
          <w:highlight w:val="yellow"/>
        </w:rPr>
        <w:t>NOM</w:t>
      </w:r>
      <w:r w:rsidRPr="00FC686A">
        <w:rPr>
          <w:color w:val="auto"/>
        </w:rPr>
        <w:t>]</w:t>
      </w:r>
      <w:r w:rsidR="00CA2139">
        <w:rPr>
          <w:color w:val="0000FF"/>
        </w:rPr>
        <w:t xml:space="preserve"> </w:t>
      </w:r>
    </w:p>
    <w:p w14:paraId="0F60CB5A" w14:textId="77777777" w:rsidR="00965ACC" w:rsidRDefault="00CA2139">
      <w:pPr>
        <w:pStyle w:val="Titre1"/>
        <w:tabs>
          <w:tab w:val="center" w:pos="6768"/>
          <w:tab w:val="right" w:pos="9132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color w:val="0000FF"/>
        </w:rPr>
        <w:t xml:space="preserve"> </w:t>
      </w:r>
      <w:r>
        <w:rPr>
          <w:b w:val="0"/>
          <w:color w:val="0000FF"/>
        </w:rPr>
        <w:tab/>
      </w:r>
      <w:r>
        <w:t>DEMANDEUR</w:t>
      </w:r>
      <w:r>
        <w:rPr>
          <w:b w:val="0"/>
          <w:color w:val="0000FF"/>
        </w:rPr>
        <w:t xml:space="preserve"> </w:t>
      </w:r>
    </w:p>
    <w:p w14:paraId="0F65F23F" w14:textId="77777777" w:rsidR="00965ACC" w:rsidRDefault="00CA2139">
      <w:pPr>
        <w:spacing w:after="0" w:line="259" w:lineRule="auto"/>
        <w:ind w:left="0" w:right="0" w:firstLine="0"/>
        <w:jc w:val="center"/>
      </w:pPr>
      <w:r>
        <w:rPr>
          <w:color w:val="0000FF"/>
        </w:rPr>
        <w:t xml:space="preserve"> </w:t>
      </w:r>
    </w:p>
    <w:p w14:paraId="550B175A" w14:textId="77777777" w:rsidR="00965ACC" w:rsidRDefault="00CA2139">
      <w:pPr>
        <w:tabs>
          <w:tab w:val="center" w:pos="3864"/>
          <w:tab w:val="center" w:pos="4896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color w:val="0000FF"/>
        </w:rPr>
        <w:t xml:space="preserve"> </w:t>
      </w:r>
      <w:r>
        <w:rPr>
          <w:color w:val="0000FF"/>
        </w:rPr>
        <w:tab/>
      </w:r>
      <w:r w:rsidRPr="00FC686A">
        <w:rPr>
          <w:color w:val="auto"/>
        </w:rPr>
        <w:t xml:space="preserve">- and - </w:t>
      </w:r>
    </w:p>
    <w:p w14:paraId="258BC7F1" w14:textId="77777777" w:rsidR="00965ACC" w:rsidRDefault="00CA2139">
      <w:pPr>
        <w:spacing w:after="0" w:line="259" w:lineRule="auto"/>
        <w:ind w:left="0" w:right="0" w:firstLine="0"/>
        <w:jc w:val="center"/>
      </w:pPr>
      <w:bookmarkStart w:id="0" w:name="_GoBack"/>
      <w:bookmarkEnd w:id="0"/>
      <w:r>
        <w:rPr>
          <w:color w:val="0000FF"/>
        </w:rPr>
        <w:t xml:space="preserve"> </w:t>
      </w:r>
      <w:r>
        <w:rPr>
          <w:color w:val="0000FF"/>
        </w:rPr>
        <w:tab/>
        <w:t xml:space="preserve"> </w:t>
      </w:r>
    </w:p>
    <w:p w14:paraId="7E821FC5" w14:textId="77777777" w:rsidR="00965ACC" w:rsidRDefault="00FC686A" w:rsidP="00FC686A">
      <w:pPr>
        <w:spacing w:after="0" w:line="259" w:lineRule="auto"/>
        <w:jc w:val="center"/>
      </w:pPr>
      <w:r w:rsidRPr="00FC686A">
        <w:rPr>
          <w:color w:val="auto"/>
        </w:rPr>
        <w:t>[</w:t>
      </w:r>
      <w:r>
        <w:rPr>
          <w:color w:val="auto"/>
          <w:highlight w:val="yellow"/>
        </w:rPr>
        <w:t>NOM</w:t>
      </w:r>
      <w:r w:rsidRPr="00FC686A">
        <w:rPr>
          <w:color w:val="auto"/>
        </w:rPr>
        <w:t>]</w:t>
      </w:r>
    </w:p>
    <w:p w14:paraId="6109C3BF" w14:textId="77777777" w:rsidR="00965ACC" w:rsidRDefault="00CA2139">
      <w:pPr>
        <w:spacing w:after="0" w:line="259" w:lineRule="auto"/>
        <w:ind w:left="0" w:right="0" w:firstLine="0"/>
        <w:jc w:val="center"/>
      </w:pPr>
      <w:r>
        <w:rPr>
          <w:color w:val="0000FF"/>
        </w:rPr>
        <w:t xml:space="preserve"> </w:t>
      </w:r>
      <w:r>
        <w:rPr>
          <w:color w:val="0000FF"/>
        </w:rPr>
        <w:tab/>
        <w:t xml:space="preserve"> </w:t>
      </w:r>
    </w:p>
    <w:p w14:paraId="4EA767E7" w14:textId="77777777" w:rsidR="00965ACC" w:rsidRDefault="00CA2139">
      <w:pPr>
        <w:spacing w:after="0" w:line="259" w:lineRule="auto"/>
        <w:ind w:left="0" w:right="0" w:firstLine="0"/>
        <w:jc w:val="center"/>
      </w:pPr>
      <w:r>
        <w:rPr>
          <w:color w:val="0000FF"/>
        </w:rPr>
        <w:t xml:space="preserve"> </w:t>
      </w:r>
    </w:p>
    <w:p w14:paraId="0749E9E1" w14:textId="77777777" w:rsidR="00965ACC" w:rsidRDefault="00CA2139">
      <w:pPr>
        <w:pStyle w:val="Titre1"/>
        <w:tabs>
          <w:tab w:val="center" w:pos="6727"/>
          <w:tab w:val="right" w:pos="9132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  <w:color w:val="0000FF"/>
        </w:rPr>
        <w:t xml:space="preserve"> </w:t>
      </w:r>
      <w:r>
        <w:rPr>
          <w:b w:val="0"/>
          <w:color w:val="0000FF"/>
        </w:rPr>
        <w:tab/>
      </w:r>
      <w:r>
        <w:t>DÉFENDEURS</w:t>
      </w:r>
      <w:r>
        <w:rPr>
          <w:b w:val="0"/>
          <w:color w:val="0000FF"/>
        </w:rPr>
        <w:t xml:space="preserve"> </w:t>
      </w:r>
    </w:p>
    <w:p w14:paraId="399E11DD" w14:textId="77777777" w:rsidR="00965ACC" w:rsidRDefault="00CA2139">
      <w:pPr>
        <w:spacing w:after="0" w:line="259" w:lineRule="auto"/>
        <w:ind w:left="0" w:right="0" w:firstLine="0"/>
        <w:jc w:val="right"/>
      </w:pPr>
      <w:r>
        <w:rPr>
          <w:color w:val="0000FF"/>
        </w:rPr>
        <w:t xml:space="preserve"> </w:t>
      </w:r>
    </w:p>
    <w:p w14:paraId="00201CD0" w14:textId="77777777" w:rsidR="00965ACC" w:rsidRDefault="00CA2139">
      <w:pPr>
        <w:spacing w:after="0" w:line="259" w:lineRule="auto"/>
        <w:ind w:left="0" w:right="0" w:firstLine="0"/>
        <w:jc w:val="right"/>
      </w:pPr>
      <w:r>
        <w:rPr>
          <w:color w:val="0000FF"/>
        </w:rPr>
        <w:t xml:space="preserve"> </w:t>
      </w:r>
    </w:p>
    <w:p w14:paraId="6AFDFCA6" w14:textId="77777777" w:rsidR="00965ACC" w:rsidRDefault="00CA2139">
      <w:pPr>
        <w:spacing w:after="385" w:line="260" w:lineRule="auto"/>
        <w:ind w:right="63"/>
        <w:jc w:val="center"/>
      </w:pPr>
      <w:r>
        <w:rPr>
          <w:b/>
        </w:rPr>
        <w:t xml:space="preserve">ORDONNANCE </w:t>
      </w:r>
    </w:p>
    <w:p w14:paraId="2CD26923" w14:textId="77777777" w:rsidR="00965ACC" w:rsidRDefault="00CA2139">
      <w:pPr>
        <w:spacing w:line="476" w:lineRule="auto"/>
        <w:ind w:left="-5" w:right="47"/>
      </w:pPr>
      <w:r>
        <w:t xml:space="preserve">  LA PRÉSENTE MOTION présentée par le demandeur</w:t>
      </w:r>
      <w:r>
        <w:rPr>
          <w:i/>
        </w:rPr>
        <w:t>,</w:t>
      </w:r>
      <w:r>
        <w:t xml:space="preserve"> en vue d’obtenir une ordonnance  pour la restitution de la propriété au demandeur, une ordonnance pour les dommages-intérêts, et les dépens, a été entendue aujourd’hui, au Palais de la justice, Toronto, à 361, avenue University, Toronto, Ontario. </w:t>
      </w:r>
    </w:p>
    <w:p w14:paraId="1F183D1B" w14:textId="77777777" w:rsidR="00965ACC" w:rsidRDefault="00CA2139" w:rsidP="004E0EEB">
      <w:pPr>
        <w:spacing w:after="339" w:line="476" w:lineRule="auto"/>
        <w:ind w:left="-5" w:right="47"/>
      </w:pPr>
      <w:r>
        <w:t xml:space="preserve">  APRÈS AVOIR LU l’Ordonnance de la Cour d’appel de l’Ontario du </w:t>
      </w:r>
      <w:r w:rsidR="00FC686A" w:rsidRPr="00FC686A">
        <w:rPr>
          <w:color w:val="auto"/>
        </w:rPr>
        <w:t>[</w:t>
      </w:r>
      <w:r w:rsidR="00FC686A">
        <w:rPr>
          <w:color w:val="auto"/>
          <w:highlight w:val="yellow"/>
        </w:rPr>
        <w:t>DATE</w:t>
      </w:r>
      <w:r w:rsidR="00FC686A" w:rsidRPr="00FC686A">
        <w:rPr>
          <w:color w:val="auto"/>
        </w:rPr>
        <w:t>]</w:t>
      </w:r>
      <w:r>
        <w:t xml:space="preserve">, l’Avis de motion de </w:t>
      </w:r>
      <w:r w:rsidR="00FC686A" w:rsidRPr="00FC686A">
        <w:rPr>
          <w:color w:val="auto"/>
        </w:rPr>
        <w:t>[</w:t>
      </w:r>
      <w:r w:rsidR="00FC686A">
        <w:rPr>
          <w:color w:val="auto"/>
          <w:highlight w:val="yellow"/>
        </w:rPr>
        <w:t>DEMANDEUR</w:t>
      </w:r>
      <w:r w:rsidR="00FC686A" w:rsidRPr="00FC686A">
        <w:rPr>
          <w:color w:val="auto"/>
        </w:rPr>
        <w:t>]</w:t>
      </w:r>
      <w:r>
        <w:t xml:space="preserve">, </w:t>
      </w:r>
      <w:r w:rsidR="00FC686A" w:rsidRPr="00FC686A">
        <w:rPr>
          <w:color w:val="auto"/>
        </w:rPr>
        <w:t>[</w:t>
      </w:r>
      <w:r w:rsidR="00FC686A">
        <w:rPr>
          <w:color w:val="auto"/>
          <w:highlight w:val="yellow"/>
        </w:rPr>
        <w:t>DATE</w:t>
      </w:r>
      <w:r w:rsidR="00FC686A" w:rsidRPr="00FC686A">
        <w:rPr>
          <w:color w:val="auto"/>
        </w:rPr>
        <w:t>]</w:t>
      </w:r>
      <w:r>
        <w:t xml:space="preserve">, l’Argument de M. </w:t>
      </w:r>
      <w:r w:rsidR="00FC686A" w:rsidRPr="00FC686A">
        <w:rPr>
          <w:color w:val="auto"/>
        </w:rPr>
        <w:t>[</w:t>
      </w:r>
      <w:r w:rsidR="00FC686A">
        <w:rPr>
          <w:color w:val="auto"/>
          <w:highlight w:val="yellow"/>
        </w:rPr>
        <w:t>DEMANDEUR</w:t>
      </w:r>
      <w:r w:rsidR="00FC686A" w:rsidRPr="00FC686A">
        <w:rPr>
          <w:color w:val="auto"/>
        </w:rPr>
        <w:t>]</w:t>
      </w:r>
      <w:r w:rsidR="00FC686A">
        <w:rPr>
          <w:color w:val="auto"/>
        </w:rPr>
        <w:t xml:space="preserve"> </w:t>
      </w:r>
      <w:r>
        <w:t xml:space="preserve">en support de la motion, </w:t>
      </w:r>
      <w:r w:rsidR="00FC686A" w:rsidRPr="00FC686A">
        <w:rPr>
          <w:color w:val="auto"/>
        </w:rPr>
        <w:t>[</w:t>
      </w:r>
      <w:r w:rsidR="00FC686A">
        <w:rPr>
          <w:color w:val="auto"/>
          <w:highlight w:val="yellow"/>
        </w:rPr>
        <w:t>DATE</w:t>
      </w:r>
      <w:r w:rsidR="00FC686A" w:rsidRPr="00FC686A">
        <w:rPr>
          <w:color w:val="auto"/>
        </w:rPr>
        <w:t>]</w:t>
      </w:r>
      <w:r>
        <w:t xml:space="preserve">, l’Argument de M. </w:t>
      </w:r>
      <w:r w:rsidR="00FC686A" w:rsidRPr="00FC686A">
        <w:rPr>
          <w:color w:val="auto"/>
        </w:rPr>
        <w:t>[</w:t>
      </w:r>
      <w:r w:rsidR="00FC686A">
        <w:rPr>
          <w:color w:val="auto"/>
          <w:highlight w:val="yellow"/>
        </w:rPr>
        <w:t>DEMANDEUR</w:t>
      </w:r>
      <w:r w:rsidR="00FC686A" w:rsidRPr="00FC686A">
        <w:rPr>
          <w:color w:val="auto"/>
        </w:rPr>
        <w:t>]</w:t>
      </w:r>
      <w:r w:rsidR="00AE6D41">
        <w:rPr>
          <w:color w:val="auto"/>
        </w:rPr>
        <w:t xml:space="preserve"> </w:t>
      </w:r>
      <w:r>
        <w:t xml:space="preserve">supplémentaire, </w:t>
      </w:r>
      <w:r w:rsidR="00FC686A" w:rsidRPr="00FC686A">
        <w:rPr>
          <w:color w:val="auto"/>
        </w:rPr>
        <w:t>[</w:t>
      </w:r>
      <w:r w:rsidR="00FC686A">
        <w:rPr>
          <w:color w:val="auto"/>
          <w:highlight w:val="yellow"/>
        </w:rPr>
        <w:t>DATE</w:t>
      </w:r>
      <w:r w:rsidR="00FC686A" w:rsidRPr="00FC686A">
        <w:rPr>
          <w:color w:val="auto"/>
        </w:rPr>
        <w:t>]</w:t>
      </w:r>
      <w:r>
        <w:t xml:space="preserve">, le dossier de motion de </w:t>
      </w:r>
      <w:r w:rsidR="00FC686A" w:rsidRPr="00FC686A">
        <w:rPr>
          <w:color w:val="auto"/>
        </w:rPr>
        <w:t>[</w:t>
      </w:r>
      <w:r w:rsidR="00FC686A">
        <w:rPr>
          <w:color w:val="auto"/>
          <w:highlight w:val="yellow"/>
        </w:rPr>
        <w:t>DEMANDEUR</w:t>
      </w:r>
      <w:r w:rsidR="00FC686A" w:rsidRPr="00FC686A">
        <w:rPr>
          <w:color w:val="auto"/>
        </w:rPr>
        <w:t>]</w:t>
      </w:r>
      <w:r>
        <w:t xml:space="preserve"> y compris l’avis de motion du </w:t>
      </w:r>
      <w:r w:rsidR="00FC686A" w:rsidRPr="00FC686A">
        <w:rPr>
          <w:color w:val="auto"/>
        </w:rPr>
        <w:t>[</w:t>
      </w:r>
      <w:r w:rsidR="00FC686A">
        <w:rPr>
          <w:color w:val="auto"/>
          <w:highlight w:val="yellow"/>
        </w:rPr>
        <w:t>DATE</w:t>
      </w:r>
      <w:r w:rsidR="00FC686A" w:rsidRPr="00FC686A">
        <w:rPr>
          <w:color w:val="auto"/>
        </w:rPr>
        <w:t>]</w:t>
      </w:r>
      <w:r>
        <w:t xml:space="preserve">et l’Affidavit de </w:t>
      </w:r>
      <w:r w:rsidR="00FC686A" w:rsidRPr="00FC686A">
        <w:rPr>
          <w:color w:val="auto"/>
        </w:rPr>
        <w:t>[</w:t>
      </w:r>
      <w:r w:rsidR="00FC686A">
        <w:rPr>
          <w:color w:val="auto"/>
          <w:highlight w:val="yellow"/>
        </w:rPr>
        <w:t>NOM</w:t>
      </w:r>
      <w:r w:rsidR="00FC686A" w:rsidRPr="00FC686A">
        <w:rPr>
          <w:color w:val="auto"/>
        </w:rPr>
        <w:t>]</w:t>
      </w:r>
      <w:r>
        <w:t xml:space="preserve"> du </w:t>
      </w:r>
      <w:r w:rsidR="00FC686A" w:rsidRPr="00FC686A">
        <w:rPr>
          <w:color w:val="auto"/>
        </w:rPr>
        <w:t>[</w:t>
      </w:r>
      <w:r w:rsidR="00FC686A">
        <w:rPr>
          <w:color w:val="auto"/>
          <w:highlight w:val="yellow"/>
        </w:rPr>
        <w:t>DATE</w:t>
      </w:r>
      <w:r w:rsidR="00FC686A" w:rsidRPr="00FC686A">
        <w:rPr>
          <w:color w:val="auto"/>
        </w:rPr>
        <w:t>]</w:t>
      </w:r>
      <w:r>
        <w:t xml:space="preserve">, l’Affidavit de </w:t>
      </w:r>
      <w:r w:rsidR="00FC686A" w:rsidRPr="00FC686A">
        <w:rPr>
          <w:color w:val="auto"/>
        </w:rPr>
        <w:t>[</w:t>
      </w:r>
      <w:r w:rsidR="00FC686A">
        <w:rPr>
          <w:color w:val="auto"/>
          <w:highlight w:val="yellow"/>
        </w:rPr>
        <w:t>DEMANDEUR</w:t>
      </w:r>
      <w:r w:rsidR="00FC686A" w:rsidRPr="00FC686A">
        <w:rPr>
          <w:color w:val="auto"/>
        </w:rPr>
        <w:t>]</w:t>
      </w:r>
      <w:r w:rsidR="00FC686A">
        <w:rPr>
          <w:color w:val="auto"/>
        </w:rPr>
        <w:t xml:space="preserve"> </w:t>
      </w:r>
      <w:r>
        <w:t xml:space="preserve">du </w:t>
      </w:r>
      <w:r w:rsidR="00FC686A" w:rsidRPr="00FC686A">
        <w:rPr>
          <w:color w:val="auto"/>
        </w:rPr>
        <w:t>[</w:t>
      </w:r>
      <w:r w:rsidR="00FC686A">
        <w:rPr>
          <w:color w:val="auto"/>
          <w:highlight w:val="yellow"/>
        </w:rPr>
        <w:t>DATE</w:t>
      </w:r>
      <w:r w:rsidR="00FC686A" w:rsidRPr="00FC686A">
        <w:rPr>
          <w:color w:val="auto"/>
        </w:rPr>
        <w:t>]</w:t>
      </w:r>
      <w:r>
        <w:t xml:space="preserve">, le Mémoire de M. </w:t>
      </w:r>
      <w:r w:rsidR="00FC686A" w:rsidRPr="00FC686A">
        <w:rPr>
          <w:color w:val="auto"/>
        </w:rPr>
        <w:t>[</w:t>
      </w:r>
      <w:r w:rsidR="00FC686A">
        <w:rPr>
          <w:color w:val="auto"/>
          <w:highlight w:val="yellow"/>
        </w:rPr>
        <w:t>DEMANDEUR</w:t>
      </w:r>
      <w:r w:rsidR="00FC686A" w:rsidRPr="00FC686A">
        <w:rPr>
          <w:color w:val="auto"/>
        </w:rPr>
        <w:t>]</w:t>
      </w:r>
      <w:r w:rsidR="00FC686A">
        <w:rPr>
          <w:color w:val="auto"/>
        </w:rPr>
        <w:t xml:space="preserve"> </w:t>
      </w:r>
      <w:r>
        <w:t xml:space="preserve">et l’Argument de M. </w:t>
      </w:r>
      <w:r w:rsidR="00FC686A" w:rsidRPr="00FC686A">
        <w:rPr>
          <w:color w:val="auto"/>
        </w:rPr>
        <w:t>[</w:t>
      </w:r>
      <w:r w:rsidR="00FC686A">
        <w:rPr>
          <w:color w:val="auto"/>
          <w:highlight w:val="yellow"/>
        </w:rPr>
        <w:t>DEMANDEUR</w:t>
      </w:r>
      <w:r w:rsidR="00FC686A" w:rsidRPr="00FC686A">
        <w:rPr>
          <w:color w:val="auto"/>
        </w:rPr>
        <w:t>]</w:t>
      </w:r>
      <w:r w:rsidR="00FC686A">
        <w:rPr>
          <w:color w:val="auto"/>
        </w:rPr>
        <w:t xml:space="preserve"> </w:t>
      </w:r>
      <w:r>
        <w:t xml:space="preserve">présenté en écrit et déposé le </w:t>
      </w:r>
      <w:r w:rsidR="00FC686A" w:rsidRPr="00FC686A">
        <w:rPr>
          <w:color w:val="auto"/>
        </w:rPr>
        <w:t>[</w:t>
      </w:r>
      <w:r w:rsidR="00FC686A">
        <w:rPr>
          <w:color w:val="auto"/>
          <w:highlight w:val="yellow"/>
        </w:rPr>
        <w:t>DATE</w:t>
      </w:r>
      <w:r w:rsidR="00FC686A" w:rsidRPr="00FC686A">
        <w:rPr>
          <w:color w:val="auto"/>
        </w:rPr>
        <w:t>]</w:t>
      </w:r>
      <w:r>
        <w:t xml:space="preserve">; la Réplique à la motion de </w:t>
      </w:r>
      <w:r w:rsidR="00FC686A" w:rsidRPr="00FC686A">
        <w:rPr>
          <w:color w:val="auto"/>
        </w:rPr>
        <w:t>[</w:t>
      </w:r>
      <w:r w:rsidR="004E0EEB" w:rsidRPr="004E0EEB">
        <w:rPr>
          <w:color w:val="auto"/>
          <w:highlight w:val="yellow"/>
        </w:rPr>
        <w:t>DÉFENDEUR 1</w:t>
      </w:r>
      <w:r w:rsidR="00FC686A" w:rsidRPr="00FC686A">
        <w:rPr>
          <w:color w:val="auto"/>
        </w:rPr>
        <w:t>]</w:t>
      </w:r>
      <w:r w:rsidR="00FC686A">
        <w:rPr>
          <w:color w:val="auto"/>
        </w:rPr>
        <w:t xml:space="preserve"> </w:t>
      </w:r>
      <w:r>
        <w:t xml:space="preserve">et </w:t>
      </w:r>
      <w:r w:rsidR="00FC686A" w:rsidRPr="00FC686A">
        <w:rPr>
          <w:color w:val="auto"/>
        </w:rPr>
        <w:t>[</w:t>
      </w:r>
      <w:r w:rsidR="004E0EEB">
        <w:rPr>
          <w:color w:val="auto"/>
          <w:highlight w:val="yellow"/>
        </w:rPr>
        <w:t>DÉFENDEUR 2</w:t>
      </w:r>
      <w:r w:rsidR="00FC686A" w:rsidRPr="00FC686A">
        <w:rPr>
          <w:color w:val="auto"/>
        </w:rPr>
        <w:t>]</w:t>
      </w:r>
      <w:r w:rsidR="00AE6D41">
        <w:rPr>
          <w:color w:val="auto"/>
        </w:rPr>
        <w:t xml:space="preserve"> </w:t>
      </w:r>
      <w:r>
        <w:t xml:space="preserve">de </w:t>
      </w:r>
      <w:r w:rsidR="00FC686A" w:rsidRPr="00FC686A">
        <w:rPr>
          <w:color w:val="auto"/>
        </w:rPr>
        <w:t>[</w:t>
      </w:r>
      <w:r w:rsidR="00FC686A">
        <w:rPr>
          <w:color w:val="auto"/>
          <w:highlight w:val="yellow"/>
        </w:rPr>
        <w:t>DEMANDEUR</w:t>
      </w:r>
      <w:r w:rsidR="00FC686A" w:rsidRPr="00FC686A">
        <w:rPr>
          <w:color w:val="auto"/>
        </w:rPr>
        <w:t>]</w:t>
      </w:r>
      <w:r w:rsidR="00FC686A">
        <w:rPr>
          <w:color w:val="auto"/>
        </w:rPr>
        <w:t xml:space="preserve"> </w:t>
      </w:r>
      <w:r>
        <w:t xml:space="preserve">du </w:t>
      </w:r>
      <w:r w:rsidR="00FC686A" w:rsidRPr="00FC686A">
        <w:rPr>
          <w:color w:val="auto"/>
        </w:rPr>
        <w:t>[</w:t>
      </w:r>
      <w:r w:rsidR="00FC686A">
        <w:rPr>
          <w:color w:val="auto"/>
          <w:highlight w:val="yellow"/>
        </w:rPr>
        <w:t>DATE</w:t>
      </w:r>
      <w:r w:rsidR="00FC686A" w:rsidRPr="00FC686A">
        <w:rPr>
          <w:color w:val="auto"/>
        </w:rPr>
        <w:t>]</w:t>
      </w:r>
      <w:r>
        <w:t xml:space="preserve">, le Dossier de motion de </w:t>
      </w:r>
      <w:r w:rsidR="004E0EEB" w:rsidRPr="00FC686A">
        <w:rPr>
          <w:color w:val="auto"/>
        </w:rPr>
        <w:t>[</w:t>
      </w:r>
      <w:r w:rsidR="004E0EEB">
        <w:rPr>
          <w:color w:val="auto"/>
          <w:highlight w:val="yellow"/>
        </w:rPr>
        <w:t>DÉFENDEUR 1</w:t>
      </w:r>
      <w:r w:rsidR="004E0EEB" w:rsidRPr="00FC686A">
        <w:rPr>
          <w:color w:val="auto"/>
        </w:rPr>
        <w:t>]</w:t>
      </w:r>
      <w:r w:rsidR="004E0EEB">
        <w:rPr>
          <w:color w:val="auto"/>
        </w:rPr>
        <w:t xml:space="preserve"> </w:t>
      </w:r>
      <w:r>
        <w:t xml:space="preserve">et </w:t>
      </w:r>
      <w:r w:rsidR="004E0EEB" w:rsidRPr="00FC686A">
        <w:rPr>
          <w:color w:val="auto"/>
        </w:rPr>
        <w:t>[</w:t>
      </w:r>
      <w:r w:rsidR="004E0EEB">
        <w:rPr>
          <w:color w:val="auto"/>
          <w:highlight w:val="yellow"/>
        </w:rPr>
        <w:t>DÉFENDEUR 2</w:t>
      </w:r>
      <w:r w:rsidR="004E0EEB" w:rsidRPr="00FC686A">
        <w:rPr>
          <w:color w:val="auto"/>
        </w:rPr>
        <w:t>]</w:t>
      </w:r>
      <w:r>
        <w:t xml:space="preserve">, </w:t>
      </w:r>
      <w:r w:rsidR="004E0EEB" w:rsidRPr="00FC686A">
        <w:rPr>
          <w:color w:val="auto"/>
        </w:rPr>
        <w:t>[</w:t>
      </w:r>
      <w:r w:rsidR="004E0EEB">
        <w:rPr>
          <w:color w:val="auto"/>
          <w:highlight w:val="yellow"/>
        </w:rPr>
        <w:t>DATE</w:t>
      </w:r>
      <w:r w:rsidR="004E0EEB" w:rsidRPr="00FC686A">
        <w:rPr>
          <w:color w:val="auto"/>
        </w:rPr>
        <w:t>]</w:t>
      </w:r>
      <w:r>
        <w:t xml:space="preserve">, Dossier supplémentaire de </w:t>
      </w:r>
      <w:r>
        <w:lastRenderedPageBreak/>
        <w:t xml:space="preserve">motion de </w:t>
      </w:r>
      <w:r w:rsidR="004E0EEB" w:rsidRPr="00FC686A">
        <w:rPr>
          <w:color w:val="auto"/>
        </w:rPr>
        <w:t>[</w:t>
      </w:r>
      <w:r w:rsidR="004E0EEB">
        <w:rPr>
          <w:color w:val="auto"/>
          <w:highlight w:val="yellow"/>
        </w:rPr>
        <w:t>DÉFENDEUR 1</w:t>
      </w:r>
      <w:r w:rsidR="004E0EEB" w:rsidRPr="00FC686A">
        <w:rPr>
          <w:color w:val="auto"/>
        </w:rPr>
        <w:t>]</w:t>
      </w:r>
      <w:r w:rsidR="004E0EEB">
        <w:rPr>
          <w:color w:val="auto"/>
        </w:rPr>
        <w:t xml:space="preserve"> </w:t>
      </w:r>
      <w:r w:rsidR="004E0EEB">
        <w:t xml:space="preserve">et </w:t>
      </w:r>
      <w:r w:rsidR="004E0EEB" w:rsidRPr="00FC686A">
        <w:rPr>
          <w:color w:val="auto"/>
        </w:rPr>
        <w:t>[</w:t>
      </w:r>
      <w:r w:rsidR="004E0EEB">
        <w:rPr>
          <w:color w:val="auto"/>
          <w:highlight w:val="yellow"/>
        </w:rPr>
        <w:t>DÉFENDEUR 2</w:t>
      </w:r>
      <w:r w:rsidR="004E0EEB" w:rsidRPr="00FC686A">
        <w:rPr>
          <w:color w:val="auto"/>
        </w:rPr>
        <w:t>]</w:t>
      </w:r>
      <w:r w:rsidR="004E0EEB">
        <w:t xml:space="preserve">, </w:t>
      </w:r>
      <w:r w:rsidR="004E0EEB" w:rsidRPr="00FC686A">
        <w:rPr>
          <w:color w:val="auto"/>
        </w:rPr>
        <w:t>[</w:t>
      </w:r>
      <w:r w:rsidR="004E0EEB">
        <w:rPr>
          <w:color w:val="auto"/>
          <w:highlight w:val="yellow"/>
        </w:rPr>
        <w:t>DATE</w:t>
      </w:r>
      <w:r w:rsidR="004E0EEB" w:rsidRPr="00FC686A">
        <w:rPr>
          <w:color w:val="auto"/>
        </w:rPr>
        <w:t>]</w:t>
      </w:r>
      <w:r>
        <w:t xml:space="preserve">, Mémoire de </w:t>
      </w:r>
      <w:r w:rsidR="004E0EEB" w:rsidRPr="00FC686A">
        <w:rPr>
          <w:color w:val="auto"/>
        </w:rPr>
        <w:t>[</w:t>
      </w:r>
      <w:r w:rsidR="004E0EEB">
        <w:rPr>
          <w:color w:val="auto"/>
          <w:highlight w:val="yellow"/>
        </w:rPr>
        <w:t>DÉFENDEUR 1</w:t>
      </w:r>
      <w:r w:rsidR="004E0EEB" w:rsidRPr="00FC686A">
        <w:rPr>
          <w:color w:val="auto"/>
        </w:rPr>
        <w:t>]</w:t>
      </w:r>
      <w:r w:rsidR="004E0EEB">
        <w:rPr>
          <w:color w:val="auto"/>
        </w:rPr>
        <w:t xml:space="preserve"> </w:t>
      </w:r>
      <w:r w:rsidR="004E0EEB">
        <w:t xml:space="preserve">et </w:t>
      </w:r>
      <w:r w:rsidR="004E0EEB" w:rsidRPr="00FC686A">
        <w:rPr>
          <w:color w:val="auto"/>
        </w:rPr>
        <w:t>[</w:t>
      </w:r>
      <w:r w:rsidR="004E0EEB">
        <w:rPr>
          <w:color w:val="auto"/>
          <w:highlight w:val="yellow"/>
        </w:rPr>
        <w:t>DÉFENDEUR 2</w:t>
      </w:r>
      <w:r w:rsidR="004E0EEB" w:rsidRPr="00FC686A">
        <w:rPr>
          <w:color w:val="auto"/>
        </w:rPr>
        <w:t>]</w:t>
      </w:r>
      <w:r w:rsidR="004E0EEB">
        <w:t xml:space="preserve">, </w:t>
      </w:r>
      <w:r w:rsidR="004E0EEB" w:rsidRPr="00FC686A">
        <w:rPr>
          <w:color w:val="auto"/>
        </w:rPr>
        <w:t>[</w:t>
      </w:r>
      <w:r w:rsidR="004E0EEB">
        <w:rPr>
          <w:color w:val="auto"/>
          <w:highlight w:val="yellow"/>
        </w:rPr>
        <w:t>DATE</w:t>
      </w:r>
      <w:r w:rsidR="004E0EEB" w:rsidRPr="00FC686A">
        <w:rPr>
          <w:color w:val="auto"/>
        </w:rPr>
        <w:t>]</w:t>
      </w:r>
      <w:r>
        <w:t xml:space="preserve">, le Mémoire supplémentaire de </w:t>
      </w:r>
      <w:r w:rsidR="004E0EEB" w:rsidRPr="00FC686A">
        <w:rPr>
          <w:color w:val="auto"/>
        </w:rPr>
        <w:t>[</w:t>
      </w:r>
      <w:r w:rsidR="004E0EEB">
        <w:rPr>
          <w:color w:val="auto"/>
          <w:highlight w:val="yellow"/>
        </w:rPr>
        <w:t>DÉFENDEUR 1</w:t>
      </w:r>
      <w:r w:rsidR="004E0EEB" w:rsidRPr="00FC686A">
        <w:rPr>
          <w:color w:val="auto"/>
        </w:rPr>
        <w:t>]</w:t>
      </w:r>
      <w:r w:rsidR="004E0EEB">
        <w:rPr>
          <w:color w:val="auto"/>
        </w:rPr>
        <w:t xml:space="preserve"> </w:t>
      </w:r>
      <w:r w:rsidR="004E0EEB">
        <w:t xml:space="preserve">et </w:t>
      </w:r>
      <w:r w:rsidR="004E0EEB" w:rsidRPr="00FC686A">
        <w:rPr>
          <w:color w:val="auto"/>
        </w:rPr>
        <w:t>[</w:t>
      </w:r>
      <w:r w:rsidR="004E0EEB">
        <w:rPr>
          <w:color w:val="auto"/>
          <w:highlight w:val="yellow"/>
        </w:rPr>
        <w:t>DÉFENDEUR 2</w:t>
      </w:r>
      <w:r w:rsidR="004E0EEB" w:rsidRPr="00FC686A">
        <w:rPr>
          <w:color w:val="auto"/>
        </w:rPr>
        <w:t>]</w:t>
      </w:r>
      <w:r w:rsidR="004E0EEB">
        <w:t xml:space="preserve">, </w:t>
      </w:r>
      <w:r w:rsidR="004E0EEB" w:rsidRPr="00FC686A">
        <w:rPr>
          <w:color w:val="auto"/>
        </w:rPr>
        <w:t>[</w:t>
      </w:r>
      <w:r w:rsidR="004E0EEB">
        <w:rPr>
          <w:color w:val="auto"/>
          <w:highlight w:val="yellow"/>
        </w:rPr>
        <w:t>DATE</w:t>
      </w:r>
      <w:r w:rsidR="004E0EEB" w:rsidRPr="00FC686A">
        <w:rPr>
          <w:color w:val="auto"/>
        </w:rPr>
        <w:t>]</w:t>
      </w:r>
      <w:r>
        <w:t xml:space="preserve">, et le Mémoire nouveau de </w:t>
      </w:r>
      <w:r w:rsidR="004E0EEB" w:rsidRPr="00FC686A">
        <w:rPr>
          <w:color w:val="auto"/>
        </w:rPr>
        <w:t>[</w:t>
      </w:r>
      <w:r w:rsidR="004E0EEB">
        <w:rPr>
          <w:color w:val="auto"/>
          <w:highlight w:val="yellow"/>
        </w:rPr>
        <w:t>DÉFENDEUR 1</w:t>
      </w:r>
      <w:r w:rsidR="004E0EEB" w:rsidRPr="00FC686A">
        <w:rPr>
          <w:color w:val="auto"/>
        </w:rPr>
        <w:t>]</w:t>
      </w:r>
      <w:r w:rsidR="004E0EEB">
        <w:rPr>
          <w:color w:val="auto"/>
        </w:rPr>
        <w:t xml:space="preserve"> </w:t>
      </w:r>
      <w:r w:rsidR="004E0EEB">
        <w:t xml:space="preserve">et </w:t>
      </w:r>
      <w:r w:rsidR="004E0EEB" w:rsidRPr="00FC686A">
        <w:rPr>
          <w:color w:val="auto"/>
        </w:rPr>
        <w:t>[</w:t>
      </w:r>
      <w:r w:rsidR="004E0EEB">
        <w:rPr>
          <w:color w:val="auto"/>
          <w:highlight w:val="yellow"/>
        </w:rPr>
        <w:t>DÉFENDEUR 2</w:t>
      </w:r>
      <w:r w:rsidR="004E0EEB" w:rsidRPr="00FC686A">
        <w:rPr>
          <w:color w:val="auto"/>
        </w:rPr>
        <w:t>]</w:t>
      </w:r>
      <w:r w:rsidR="004E0EEB">
        <w:t xml:space="preserve">, du </w:t>
      </w:r>
      <w:r w:rsidR="004E0EEB" w:rsidRPr="00FC686A">
        <w:rPr>
          <w:color w:val="auto"/>
        </w:rPr>
        <w:t>[</w:t>
      </w:r>
      <w:r w:rsidR="004E0EEB">
        <w:rPr>
          <w:color w:val="auto"/>
          <w:highlight w:val="yellow"/>
        </w:rPr>
        <w:t>DATE</w:t>
      </w:r>
      <w:r w:rsidR="004E0EEB" w:rsidRPr="00FC686A">
        <w:rPr>
          <w:color w:val="auto"/>
        </w:rPr>
        <w:t>]</w:t>
      </w:r>
      <w:r>
        <w:t xml:space="preserve">; et Responding Motion Record of the Defendant </w:t>
      </w:r>
      <w:r w:rsidR="004E0EEB" w:rsidRPr="00FC686A">
        <w:rPr>
          <w:color w:val="auto"/>
        </w:rPr>
        <w:t>[</w:t>
      </w:r>
      <w:r w:rsidR="004E0EEB">
        <w:rPr>
          <w:color w:val="auto"/>
          <w:highlight w:val="yellow"/>
        </w:rPr>
        <w:t>DÉFENDEUR 3</w:t>
      </w:r>
      <w:r w:rsidR="004E0EEB" w:rsidRPr="00FC686A">
        <w:rPr>
          <w:color w:val="auto"/>
        </w:rPr>
        <w:t>]</w:t>
      </w:r>
      <w:r w:rsidR="004E0EEB">
        <w:t xml:space="preserve"> </w:t>
      </w:r>
      <w:r>
        <w:t xml:space="preserve">; et après avoir entendu les plaidoiries de l’avocat des défendeurs </w:t>
      </w:r>
      <w:r w:rsidR="004E0EEB" w:rsidRPr="00FC686A">
        <w:rPr>
          <w:color w:val="auto"/>
        </w:rPr>
        <w:t>[</w:t>
      </w:r>
      <w:r w:rsidR="004E0EEB">
        <w:rPr>
          <w:color w:val="auto"/>
          <w:highlight w:val="yellow"/>
        </w:rPr>
        <w:t>DÉFENDEUR 1</w:t>
      </w:r>
      <w:r w:rsidR="004E0EEB" w:rsidRPr="00FC686A">
        <w:rPr>
          <w:color w:val="auto"/>
        </w:rPr>
        <w:t>]</w:t>
      </w:r>
      <w:r w:rsidR="004E0EEB">
        <w:rPr>
          <w:color w:val="auto"/>
        </w:rPr>
        <w:t xml:space="preserve"> </w:t>
      </w:r>
      <w:r>
        <w:t xml:space="preserve">et </w:t>
      </w:r>
      <w:r w:rsidR="004E0EEB" w:rsidRPr="00FC686A">
        <w:rPr>
          <w:color w:val="auto"/>
        </w:rPr>
        <w:t>[</w:t>
      </w:r>
      <w:r w:rsidR="004E0EEB">
        <w:rPr>
          <w:color w:val="auto"/>
          <w:highlight w:val="yellow"/>
        </w:rPr>
        <w:t>DÉFENDEUR 2</w:t>
      </w:r>
      <w:r w:rsidR="004E0EEB" w:rsidRPr="00FC686A">
        <w:rPr>
          <w:color w:val="auto"/>
        </w:rPr>
        <w:t>]</w:t>
      </w:r>
      <w:r>
        <w:t xml:space="preserve">, l’agente du demandeur, </w:t>
      </w:r>
      <w:r w:rsidR="004E0EEB" w:rsidRPr="00FC686A">
        <w:rPr>
          <w:color w:val="auto"/>
        </w:rPr>
        <w:t>[</w:t>
      </w:r>
      <w:r w:rsidR="004E0EEB" w:rsidRPr="004E0EEB">
        <w:rPr>
          <w:color w:val="auto"/>
          <w:highlight w:val="yellow"/>
        </w:rPr>
        <w:t>NOM</w:t>
      </w:r>
      <w:r w:rsidR="004E0EEB" w:rsidRPr="00FC686A">
        <w:rPr>
          <w:color w:val="auto"/>
        </w:rPr>
        <w:t>]</w:t>
      </w:r>
      <w:r>
        <w:t xml:space="preserve">, le demandeur étant absent malgré l’instruction de la cour qu’il se présente, </w:t>
      </w:r>
    </w:p>
    <w:p w14:paraId="7FED0308" w14:textId="77777777" w:rsidR="00965ACC" w:rsidRDefault="00CA2139">
      <w:pPr>
        <w:spacing w:after="391" w:line="259" w:lineRule="auto"/>
        <w:ind w:left="0" w:right="0" w:firstLine="0"/>
        <w:jc w:val="left"/>
      </w:pPr>
      <w:r>
        <w:t xml:space="preserve"> </w:t>
      </w:r>
    </w:p>
    <w:p w14:paraId="429A3C06" w14:textId="77777777" w:rsidR="00965ACC" w:rsidRDefault="00CA2139">
      <w:pPr>
        <w:numPr>
          <w:ilvl w:val="0"/>
          <w:numId w:val="1"/>
        </w:numPr>
        <w:spacing w:line="475" w:lineRule="auto"/>
        <w:ind w:right="47" w:hanging="720"/>
      </w:pPr>
      <w:r>
        <w:t>LE TRIB</w:t>
      </w:r>
      <w:r w:rsidR="004E0EEB">
        <w:t>UNAL ORDONNE que la motion du de</w:t>
      </w:r>
      <w:r>
        <w:t xml:space="preserve">mandeur, en vue d’obtenir une ordonnance pour la restitution de la propriété au demandeur, une ordonnance pour les dommages-intérêts, et les dépens, soit rejetée. </w:t>
      </w:r>
    </w:p>
    <w:p w14:paraId="31FD7E3C" w14:textId="77777777" w:rsidR="00965ACC" w:rsidRDefault="00CA2139" w:rsidP="004E0EEB">
      <w:pPr>
        <w:numPr>
          <w:ilvl w:val="0"/>
          <w:numId w:val="1"/>
        </w:numPr>
        <w:spacing w:line="475" w:lineRule="auto"/>
        <w:ind w:right="45" w:hanging="720"/>
      </w:pPr>
      <w:r>
        <w:t xml:space="preserve">LE TRIBUNAL ORDONNE LE TRIBUNAL ORDONNE que le demandeur </w:t>
      </w:r>
      <w:r w:rsidR="004E0EEB">
        <w:t>[</w:t>
      </w:r>
      <w:r w:rsidR="004E0EEB" w:rsidRPr="00132359">
        <w:rPr>
          <w:highlight w:val="yellow"/>
        </w:rPr>
        <w:t>DEMANDEUR</w:t>
      </w:r>
      <w:r w:rsidR="004E0EEB">
        <w:t xml:space="preserve">] </w:t>
      </w:r>
      <w:r>
        <w:t xml:space="preserve">paie les dépens des défendeurs </w:t>
      </w:r>
      <w:r w:rsidR="004E0EEB" w:rsidRPr="004E0EEB">
        <w:t>[</w:t>
      </w:r>
      <w:r w:rsidR="004E0EEB" w:rsidRPr="00741E85">
        <w:rPr>
          <w:highlight w:val="yellow"/>
        </w:rPr>
        <w:t>DÉFENDEUR 1</w:t>
      </w:r>
      <w:r w:rsidR="004E0EEB" w:rsidRPr="004E0EEB">
        <w:t>] et [</w:t>
      </w:r>
      <w:r w:rsidR="004E0EEB" w:rsidRPr="00741E85">
        <w:rPr>
          <w:highlight w:val="yellow"/>
        </w:rPr>
        <w:t>DÉFENDEUR 2</w:t>
      </w:r>
      <w:r w:rsidR="004E0EEB" w:rsidRPr="004E0EEB">
        <w:t>]</w:t>
      </w:r>
      <w:r>
        <w:t xml:space="preserve">, et que la somme accordé est </w:t>
      </w:r>
      <w:r w:rsidR="004E0EEB" w:rsidRPr="004E0EEB">
        <w:t>[</w:t>
      </w:r>
      <w:r w:rsidR="004E0EEB" w:rsidRPr="00132359">
        <w:rPr>
          <w:highlight w:val="yellow"/>
        </w:rPr>
        <w:t>SOMME</w:t>
      </w:r>
      <w:r w:rsidR="004E0EEB" w:rsidRPr="004E0EEB">
        <w:t>]</w:t>
      </w:r>
      <w:r>
        <w:t xml:space="preserve">. </w:t>
      </w:r>
    </w:p>
    <w:p w14:paraId="64E08548" w14:textId="77777777" w:rsidR="00965ACC" w:rsidRDefault="00CA2139">
      <w:pPr>
        <w:spacing w:after="249" w:line="259" w:lineRule="auto"/>
        <w:ind w:left="0" w:right="0" w:firstLine="0"/>
        <w:jc w:val="left"/>
      </w:pPr>
      <w:r>
        <w:t xml:space="preserve"> </w:t>
      </w:r>
    </w:p>
    <w:p w14:paraId="146611EC" w14:textId="77777777" w:rsidR="00965ACC" w:rsidRDefault="00CA2139">
      <w:pPr>
        <w:tabs>
          <w:tab w:val="right" w:pos="9132"/>
        </w:tabs>
        <w:spacing w:after="252"/>
        <w:ind w:left="-15" w:right="0" w:firstLine="0"/>
        <w:jc w:val="left"/>
      </w:pPr>
      <w:r>
        <w:t xml:space="preserve"> </w:t>
      </w:r>
      <w:r>
        <w:tab/>
        <w:t xml:space="preserve"> LA PRÉSENTE ORDONNANCE PORTE INTÉRÊT au taux annuel de </w:t>
      </w:r>
      <w:r w:rsidR="004E0EEB" w:rsidRPr="00FC686A">
        <w:rPr>
          <w:color w:val="auto"/>
        </w:rPr>
        <w:t>[</w:t>
      </w:r>
      <w:r w:rsidR="004E0EEB" w:rsidRPr="004E0EEB">
        <w:rPr>
          <w:color w:val="auto"/>
          <w:highlight w:val="yellow"/>
        </w:rPr>
        <w:t>XX</w:t>
      </w:r>
      <w:r w:rsidR="004E0EEB" w:rsidRPr="00FC686A">
        <w:rPr>
          <w:color w:val="auto"/>
        </w:rPr>
        <w:t>]</w:t>
      </w:r>
      <w:r>
        <w:t xml:space="preserve"> pour cent à </w:t>
      </w:r>
    </w:p>
    <w:p w14:paraId="2ACA3A64" w14:textId="77777777" w:rsidR="00965ACC" w:rsidRDefault="00CA2139">
      <w:pPr>
        <w:spacing w:after="385"/>
        <w:ind w:left="-5" w:right="47"/>
      </w:pPr>
      <w:r>
        <w:t xml:space="preserve">partir de la date de cette ordonnance. </w:t>
      </w:r>
    </w:p>
    <w:p w14:paraId="2B2ED5E3" w14:textId="77777777" w:rsidR="00965ACC" w:rsidRDefault="00CA2139">
      <w:pPr>
        <w:spacing w:after="391" w:line="259" w:lineRule="auto"/>
        <w:ind w:left="0" w:right="0" w:firstLine="0"/>
        <w:jc w:val="left"/>
      </w:pPr>
      <w:r>
        <w:t xml:space="preserve"> </w:t>
      </w:r>
    </w:p>
    <w:p w14:paraId="3ED02AD9" w14:textId="77777777" w:rsidR="00965ACC" w:rsidRDefault="00CA2139">
      <w:pPr>
        <w:tabs>
          <w:tab w:val="right" w:pos="9132"/>
        </w:tabs>
        <w:spacing w:after="450"/>
        <w:ind w:left="-15" w:right="0" w:firstLine="0"/>
        <w:jc w:val="left"/>
      </w:pPr>
      <w:r>
        <w:t xml:space="preserve"> </w:t>
      </w:r>
      <w:r>
        <w:tab/>
        <w:t xml:space="preserve">                                                          ____________________________________________ </w:t>
      </w:r>
    </w:p>
    <w:p w14:paraId="5308A850" w14:textId="77777777" w:rsidR="00965ACC" w:rsidRDefault="00CA2139">
      <w:pPr>
        <w:spacing w:after="0" w:line="503" w:lineRule="auto"/>
        <w:ind w:left="0" w:right="20" w:firstLine="5443"/>
        <w:jc w:val="left"/>
      </w:pPr>
      <w:r>
        <w:rPr>
          <w:i/>
          <w:sz w:val="16"/>
        </w:rPr>
        <w:t>(signature du juge, de l’officier de justice ou du greffier)</w:t>
      </w:r>
      <w:r>
        <w:rPr>
          <w:sz w:val="16"/>
        </w:rPr>
        <w:t xml:space="preserve"> </w:t>
      </w:r>
      <w:r>
        <w:t xml:space="preserve"> </w:t>
      </w:r>
    </w:p>
    <w:p w14:paraId="0E2DEAF8" w14:textId="77777777" w:rsidR="00965ACC" w:rsidRDefault="00965ACC">
      <w:pPr>
        <w:sectPr w:rsidR="00965ACC" w:rsidSect="00FC686A">
          <w:headerReference w:type="default" r:id="rId11"/>
          <w:pgSz w:w="12240" w:h="15840"/>
          <w:pgMar w:top="434" w:right="1380" w:bottom="815" w:left="1728" w:header="720" w:footer="720" w:gutter="0"/>
          <w:cols w:space="720"/>
          <w:titlePg/>
          <w:docGrid w:linePitch="326"/>
        </w:sectPr>
      </w:pPr>
    </w:p>
    <w:p w14:paraId="129BE0C5" w14:textId="77777777" w:rsidR="00965ACC" w:rsidRDefault="00CA2139">
      <w:pPr>
        <w:spacing w:after="408" w:line="259" w:lineRule="auto"/>
        <w:ind w:left="0" w:right="0" w:firstLine="0"/>
        <w:jc w:val="left"/>
      </w:pPr>
      <w:r>
        <w:lastRenderedPageBreak/>
        <w:t xml:space="preserve"> </w:t>
      </w:r>
    </w:p>
    <w:p w14:paraId="010AB3A5" w14:textId="77777777" w:rsidR="00CA2139" w:rsidRDefault="004E0EEB" w:rsidP="00CA2139">
      <w:pPr>
        <w:spacing w:after="31"/>
        <w:ind w:left="4253" w:right="47" w:hanging="3125"/>
      </w:pPr>
      <w:r w:rsidRPr="00FC686A">
        <w:rPr>
          <w:color w:val="auto"/>
        </w:rPr>
        <w:t>[</w:t>
      </w:r>
      <w:r w:rsidRPr="004E0EEB">
        <w:rPr>
          <w:color w:val="auto"/>
          <w:highlight w:val="yellow"/>
        </w:rPr>
        <w:t>DEMANDEUR</w:t>
      </w:r>
      <w:r w:rsidRPr="00FC686A">
        <w:rPr>
          <w:color w:val="auto"/>
        </w:rPr>
        <w:t>]</w:t>
      </w:r>
      <w:r w:rsidR="00CA2139">
        <w:rPr>
          <w:color w:val="0000FF"/>
          <w:sz w:val="37"/>
          <w:vertAlign w:val="superscript"/>
        </w:rPr>
        <w:tab/>
      </w:r>
      <w:r w:rsidR="00CA2139">
        <w:t xml:space="preserve"> </w:t>
      </w:r>
      <w:r w:rsidRPr="00FC686A">
        <w:rPr>
          <w:color w:val="auto"/>
        </w:rPr>
        <w:t>[</w:t>
      </w:r>
      <w:r>
        <w:rPr>
          <w:color w:val="auto"/>
          <w:highlight w:val="yellow"/>
        </w:rPr>
        <w:t>DÉFENDEUR 1]</w:t>
      </w:r>
      <w:r w:rsidR="00CA2139">
        <w:t xml:space="preserve">, ET AL. </w:t>
      </w:r>
      <w:r w:rsidR="00CA2139">
        <w:tab/>
      </w:r>
      <w:r>
        <w:tab/>
      </w:r>
      <w:r>
        <w:tab/>
      </w:r>
      <w:r>
        <w:tab/>
      </w:r>
      <w:r>
        <w:tab/>
      </w:r>
      <w:r>
        <w:tab/>
      </w:r>
      <w:r w:rsidR="00CA2139">
        <w:tab/>
        <w:t xml:space="preserve">No. du dossier de la cour:  </w:t>
      </w:r>
      <w:r w:rsidRPr="00FC686A">
        <w:rPr>
          <w:color w:val="auto"/>
        </w:rPr>
        <w:t>[</w:t>
      </w:r>
      <w:r w:rsidRPr="004E0EEB">
        <w:rPr>
          <w:color w:val="auto"/>
          <w:highlight w:val="yellow"/>
        </w:rPr>
        <w:t>XX</w:t>
      </w:r>
      <w:r w:rsidRPr="00FC686A">
        <w:rPr>
          <w:color w:val="auto"/>
        </w:rPr>
        <w:t>]</w:t>
      </w:r>
      <w:r w:rsidR="00CA2139">
        <w:rPr>
          <w:sz w:val="37"/>
          <w:vertAlign w:val="subscript"/>
        </w:rPr>
        <w:t xml:space="preserve"> </w:t>
      </w:r>
    </w:p>
    <w:p w14:paraId="129A7EC3" w14:textId="77777777" w:rsidR="00965ACC" w:rsidRDefault="00CA2139" w:rsidP="00CA2139">
      <w:pPr>
        <w:spacing w:after="31"/>
        <w:ind w:left="4253" w:right="47" w:hanging="713"/>
      </w:pPr>
      <w:r>
        <w:t xml:space="preserve">and </w:t>
      </w:r>
      <w:r>
        <w:tab/>
        <w:t xml:space="preserve"> </w:t>
      </w:r>
    </w:p>
    <w:p w14:paraId="4BFDACB2" w14:textId="77777777" w:rsidR="00965ACC" w:rsidRDefault="004E0EEB">
      <w:pPr>
        <w:tabs>
          <w:tab w:val="center" w:pos="3834"/>
          <w:tab w:val="center" w:pos="5808"/>
        </w:tabs>
        <w:spacing w:after="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</w:t>
      </w:r>
      <w:r w:rsidR="00CA2139">
        <w:t xml:space="preserve">Demandeur </w:t>
      </w:r>
      <w:r w:rsidR="00CA2139">
        <w:tab/>
      </w:r>
      <w:r>
        <w:tab/>
      </w:r>
      <w:r w:rsidR="00CA2139">
        <w:t xml:space="preserve">Défendeurs </w:t>
      </w:r>
    </w:p>
    <w:tbl>
      <w:tblPr>
        <w:tblStyle w:val="TableGrid"/>
        <w:tblW w:w="13129" w:type="dxa"/>
        <w:tblInd w:w="-108" w:type="dxa"/>
        <w:tblCellMar>
          <w:top w:w="2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16"/>
        <w:gridCol w:w="4713"/>
      </w:tblGrid>
      <w:tr w:rsidR="00965ACC" w14:paraId="74D37CFA" w14:textId="77777777" w:rsidTr="00BA4CF0">
        <w:trPr>
          <w:trHeight w:val="1878"/>
        </w:trPr>
        <w:tc>
          <w:tcPr>
            <w:tcW w:w="841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DD7144C" w14:textId="77777777" w:rsidR="00965ACC" w:rsidRDefault="00CA2139">
            <w:pPr>
              <w:spacing w:after="198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F3291DC" w14:textId="77777777" w:rsidR="00965ACC" w:rsidRDefault="00CA2139">
            <w:pPr>
              <w:spacing w:after="1687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72126E20" w14:textId="77777777" w:rsidR="00965ACC" w:rsidRDefault="00CA213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713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14:paraId="4817AD39" w14:textId="77777777" w:rsidR="00965ACC" w:rsidRDefault="00CA2139">
            <w:pPr>
              <w:spacing w:after="8" w:line="259" w:lineRule="auto"/>
              <w:ind w:left="15" w:right="0" w:firstLine="0"/>
              <w:jc w:val="center"/>
            </w:pPr>
            <w:r>
              <w:rPr>
                <w:b/>
                <w:i/>
              </w:rPr>
              <w:t>ONTARIO</w:t>
            </w:r>
            <w:r>
              <w:rPr>
                <w:b/>
              </w:rPr>
              <w:t xml:space="preserve"> </w:t>
            </w:r>
          </w:p>
          <w:p w14:paraId="4F5D3740" w14:textId="77777777" w:rsidR="00965ACC" w:rsidRDefault="00CA2139">
            <w:pPr>
              <w:spacing w:after="211" w:line="259" w:lineRule="auto"/>
              <w:ind w:left="14" w:right="0" w:firstLine="0"/>
              <w:jc w:val="center"/>
            </w:pPr>
            <w:r>
              <w:rPr>
                <w:b/>
              </w:rPr>
              <w:t xml:space="preserve">COUR SUPÉRIEURE DE JUSTICE </w:t>
            </w:r>
          </w:p>
          <w:p w14:paraId="461D8065" w14:textId="77777777" w:rsidR="00965ACC" w:rsidRDefault="00CA2139">
            <w:pPr>
              <w:spacing w:after="0" w:line="259" w:lineRule="auto"/>
              <w:ind w:left="15" w:right="0" w:firstLine="0"/>
              <w:jc w:val="center"/>
            </w:pPr>
            <w:r>
              <w:t xml:space="preserve">INSTANCE INTRODUITE À TORONTO </w:t>
            </w:r>
          </w:p>
        </w:tc>
      </w:tr>
      <w:tr w:rsidR="00965ACC" w14:paraId="54DF9DD0" w14:textId="77777777" w:rsidTr="00BA4CF0">
        <w:trPr>
          <w:trHeight w:val="158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14:paraId="706E7E4D" w14:textId="77777777" w:rsidR="00965ACC" w:rsidRDefault="00965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13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14:paraId="59F036FF" w14:textId="77777777" w:rsidR="00965ACC" w:rsidRDefault="00CA2139">
            <w:pPr>
              <w:spacing w:after="696" w:line="259" w:lineRule="auto"/>
              <w:ind w:left="7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F7ACB8C" w14:textId="77777777" w:rsidR="00965ACC" w:rsidRDefault="00CA2139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ORDONNANCE </w:t>
            </w:r>
          </w:p>
        </w:tc>
      </w:tr>
      <w:tr w:rsidR="00965ACC" w14:paraId="7D397C73" w14:textId="77777777" w:rsidTr="00BA4CF0">
        <w:trPr>
          <w:trHeight w:val="37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1B61A64" w14:textId="77777777" w:rsidR="00965ACC" w:rsidRDefault="00965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13" w:type="dxa"/>
            <w:tcBorders>
              <w:top w:val="double" w:sz="6" w:space="0" w:color="000000"/>
              <w:left w:val="single" w:sz="12" w:space="0" w:color="000000"/>
              <w:bottom w:val="nil"/>
              <w:right w:val="nil"/>
            </w:tcBorders>
          </w:tcPr>
          <w:p w14:paraId="621F4265" w14:textId="77777777" w:rsidR="00BA4CF0" w:rsidRDefault="00BA4CF0">
            <w:pPr>
              <w:spacing w:after="0" w:line="259" w:lineRule="auto"/>
              <w:ind w:left="432" w:right="0" w:firstLine="0"/>
              <w:jc w:val="left"/>
              <w:rPr>
                <w:b/>
              </w:rPr>
            </w:pPr>
          </w:p>
          <w:p w14:paraId="64431540" w14:textId="77777777" w:rsidR="00BA4CF0" w:rsidRPr="00BA4CF0" w:rsidRDefault="00BA4CF0">
            <w:pPr>
              <w:spacing w:after="0" w:line="259" w:lineRule="auto"/>
              <w:ind w:left="432" w:right="0" w:firstLine="0"/>
              <w:jc w:val="left"/>
              <w:rPr>
                <w:b/>
                <w:color w:val="auto"/>
              </w:rPr>
            </w:pPr>
            <w:r w:rsidRPr="00BA4CF0">
              <w:rPr>
                <w:b/>
                <w:color w:val="auto"/>
              </w:rPr>
              <w:t>[</w:t>
            </w:r>
            <w:r w:rsidRPr="00BA4CF0">
              <w:rPr>
                <w:b/>
                <w:color w:val="auto"/>
                <w:highlight w:val="yellow"/>
              </w:rPr>
              <w:t>NOM DU CABINET</w:t>
            </w:r>
            <w:r w:rsidRPr="00BA4CF0">
              <w:rPr>
                <w:b/>
                <w:color w:val="auto"/>
              </w:rPr>
              <w:t>]</w:t>
            </w:r>
          </w:p>
          <w:p w14:paraId="7C931C0D" w14:textId="77777777" w:rsidR="00965ACC" w:rsidRPr="00BA4CF0" w:rsidRDefault="00BA4CF0">
            <w:pPr>
              <w:spacing w:after="216" w:line="259" w:lineRule="auto"/>
              <w:ind w:left="432" w:right="0" w:firstLine="0"/>
              <w:jc w:val="left"/>
            </w:pPr>
            <w:r w:rsidRPr="00FC686A">
              <w:rPr>
                <w:color w:val="auto"/>
              </w:rPr>
              <w:t>[</w:t>
            </w:r>
            <w:r w:rsidRPr="00AE6D41">
              <w:rPr>
                <w:color w:val="auto"/>
                <w:highlight w:val="yellow"/>
              </w:rPr>
              <w:t>ADRESSE</w:t>
            </w:r>
            <w:r w:rsidRPr="00FC686A">
              <w:rPr>
                <w:color w:val="auto"/>
              </w:rPr>
              <w:t>]</w:t>
            </w:r>
            <w:r w:rsidR="00CA2139" w:rsidRPr="00BA4CF0">
              <w:t xml:space="preserve"> </w:t>
            </w:r>
          </w:p>
          <w:p w14:paraId="32A81CD4" w14:textId="77777777" w:rsidR="00965ACC" w:rsidRPr="00BA4CF0" w:rsidRDefault="00BA4CF0">
            <w:pPr>
              <w:spacing w:after="0" w:line="259" w:lineRule="auto"/>
              <w:ind w:left="432" w:right="0" w:firstLine="0"/>
              <w:jc w:val="left"/>
            </w:pPr>
            <w:r w:rsidRPr="00FC686A">
              <w:rPr>
                <w:color w:val="auto"/>
              </w:rPr>
              <w:t>[</w:t>
            </w:r>
            <w:r w:rsidRPr="00AE6D41">
              <w:rPr>
                <w:color w:val="auto"/>
                <w:highlight w:val="yellow"/>
              </w:rPr>
              <w:t>NOM DE L’AVOCAT</w:t>
            </w:r>
            <w:r w:rsidRPr="00FC686A">
              <w:rPr>
                <w:color w:val="auto"/>
              </w:rPr>
              <w:t>]</w:t>
            </w:r>
            <w:r>
              <w:rPr>
                <w:color w:val="auto"/>
              </w:rPr>
              <w:t xml:space="preserve"> </w:t>
            </w:r>
            <w:r w:rsidR="00CA2139" w:rsidRPr="00BA4CF0">
              <w:t xml:space="preserve">LSUC#: </w:t>
            </w:r>
            <w:r w:rsidRPr="00FC686A">
              <w:rPr>
                <w:color w:val="auto"/>
              </w:rPr>
              <w:t>[</w:t>
            </w:r>
            <w:r>
              <w:rPr>
                <w:color w:val="auto"/>
                <w:highlight w:val="yellow"/>
              </w:rPr>
              <w:t>#</w:t>
            </w:r>
            <w:r w:rsidRPr="00FC686A">
              <w:rPr>
                <w:color w:val="auto"/>
              </w:rPr>
              <w:t>]</w:t>
            </w:r>
            <w:r w:rsidR="00CA2139" w:rsidRPr="00BA4CF0">
              <w:t xml:space="preserve"> </w:t>
            </w:r>
          </w:p>
          <w:p w14:paraId="7666BF76" w14:textId="77777777" w:rsidR="00965ACC" w:rsidRDefault="00CA2139">
            <w:pPr>
              <w:spacing w:after="0" w:line="259" w:lineRule="auto"/>
              <w:ind w:left="432" w:right="0" w:firstLine="0"/>
              <w:jc w:val="left"/>
            </w:pPr>
            <w:r>
              <w:t xml:space="preserve">Tel: </w:t>
            </w:r>
            <w:r w:rsidR="00BA4CF0" w:rsidRPr="00FC686A">
              <w:rPr>
                <w:color w:val="auto"/>
              </w:rPr>
              <w:t>[</w:t>
            </w:r>
            <w:r w:rsidR="00BA4CF0">
              <w:rPr>
                <w:color w:val="auto"/>
                <w:highlight w:val="yellow"/>
              </w:rPr>
              <w:t>#</w:t>
            </w:r>
            <w:r w:rsidR="00BA4CF0" w:rsidRPr="00FC686A">
              <w:rPr>
                <w:color w:val="auto"/>
              </w:rPr>
              <w:t>]</w:t>
            </w:r>
          </w:p>
          <w:p w14:paraId="5ECC18E3" w14:textId="77777777" w:rsidR="00965ACC" w:rsidRDefault="00CA2139">
            <w:pPr>
              <w:spacing w:after="0" w:line="259" w:lineRule="auto"/>
              <w:ind w:left="432" w:right="0" w:firstLine="0"/>
              <w:jc w:val="left"/>
            </w:pPr>
            <w:r>
              <w:t xml:space="preserve">Fax: </w:t>
            </w:r>
            <w:r w:rsidR="00BA4CF0" w:rsidRPr="00FC686A">
              <w:rPr>
                <w:color w:val="auto"/>
              </w:rPr>
              <w:t>[</w:t>
            </w:r>
            <w:r w:rsidR="00BA4CF0">
              <w:rPr>
                <w:color w:val="auto"/>
                <w:highlight w:val="yellow"/>
              </w:rPr>
              <w:t>#</w:t>
            </w:r>
            <w:r w:rsidR="00BA4CF0" w:rsidRPr="00FC686A">
              <w:rPr>
                <w:color w:val="auto"/>
              </w:rPr>
              <w:t>]</w:t>
            </w:r>
          </w:p>
          <w:p w14:paraId="56E3A297" w14:textId="77777777" w:rsidR="00965ACC" w:rsidRDefault="00CA2139">
            <w:pPr>
              <w:spacing w:after="0" w:line="259" w:lineRule="auto"/>
              <w:ind w:left="432" w:right="0" w:firstLine="0"/>
              <w:jc w:val="left"/>
            </w:pPr>
            <w:r>
              <w:t xml:space="preserve"> </w:t>
            </w:r>
          </w:p>
          <w:p w14:paraId="75E16ACC" w14:textId="77777777" w:rsidR="00965ACC" w:rsidRDefault="00CA2139">
            <w:pPr>
              <w:spacing w:after="0" w:line="259" w:lineRule="auto"/>
              <w:ind w:left="432" w:right="0" w:firstLine="0"/>
              <w:jc w:val="left"/>
            </w:pPr>
            <w:r>
              <w:t xml:space="preserve">Procureur des défendeurs </w:t>
            </w:r>
            <w:r w:rsidR="00BA4CF0" w:rsidRPr="00BA4CF0">
              <w:t xml:space="preserve"> </w:t>
            </w:r>
            <w:r w:rsidR="00BA4CF0" w:rsidRPr="00FC686A">
              <w:rPr>
                <w:color w:val="auto"/>
              </w:rPr>
              <w:t>[</w:t>
            </w:r>
            <w:r w:rsidR="00BA4CF0">
              <w:rPr>
                <w:color w:val="auto"/>
                <w:highlight w:val="yellow"/>
              </w:rPr>
              <w:t>DÉFENDEUR 1</w:t>
            </w:r>
            <w:r w:rsidR="00BA4CF0" w:rsidRPr="00FC686A">
              <w:rPr>
                <w:color w:val="auto"/>
              </w:rPr>
              <w:t>]</w:t>
            </w:r>
            <w:r w:rsidR="00BA4CF0" w:rsidRPr="00BA4CF0">
              <w:t xml:space="preserve"> </w:t>
            </w:r>
            <w:r>
              <w:t xml:space="preserve"> et </w:t>
            </w:r>
          </w:p>
          <w:p w14:paraId="63CAFC2F" w14:textId="77777777" w:rsidR="00965ACC" w:rsidRDefault="00BA4CF0" w:rsidP="00BA4CF0">
            <w:pPr>
              <w:spacing w:after="216" w:line="259" w:lineRule="auto"/>
              <w:ind w:left="432" w:right="0" w:firstLine="0"/>
              <w:jc w:val="left"/>
            </w:pPr>
            <w:r w:rsidRPr="00FC686A">
              <w:rPr>
                <w:color w:val="auto"/>
              </w:rPr>
              <w:t>[</w:t>
            </w:r>
            <w:r>
              <w:rPr>
                <w:color w:val="auto"/>
                <w:highlight w:val="yellow"/>
              </w:rPr>
              <w:t>DÉFENDEUR 2</w:t>
            </w:r>
            <w:r w:rsidRPr="00FC686A">
              <w:rPr>
                <w:color w:val="auto"/>
              </w:rPr>
              <w:t>]</w:t>
            </w:r>
          </w:p>
        </w:tc>
      </w:tr>
    </w:tbl>
    <w:p w14:paraId="21683EC4" w14:textId="77777777" w:rsidR="00965ACC" w:rsidRDefault="00965ACC" w:rsidP="00BA4CF0">
      <w:pPr>
        <w:spacing w:after="0" w:line="259" w:lineRule="auto"/>
        <w:ind w:left="0" w:right="0" w:firstLine="0"/>
        <w:jc w:val="left"/>
      </w:pPr>
    </w:p>
    <w:sectPr w:rsidR="00965ACC">
      <w:headerReference w:type="default" r:id="rId12"/>
      <w:pgSz w:w="15840" w:h="12240" w:orient="landscape"/>
      <w:pgMar w:top="1440" w:right="720" w:bottom="1068" w:left="5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CACC2" w14:textId="77777777" w:rsidR="00FC686A" w:rsidRDefault="00FC686A" w:rsidP="00FC686A">
      <w:pPr>
        <w:spacing w:after="0" w:line="240" w:lineRule="auto"/>
      </w:pPr>
      <w:r>
        <w:separator/>
      </w:r>
    </w:p>
  </w:endnote>
  <w:endnote w:type="continuationSeparator" w:id="0">
    <w:p w14:paraId="23FC6839" w14:textId="77777777" w:rsidR="00FC686A" w:rsidRDefault="00FC686A" w:rsidP="00FC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97F66" w14:textId="77777777" w:rsidR="00FC686A" w:rsidRDefault="00FC686A" w:rsidP="00FC686A">
      <w:pPr>
        <w:spacing w:after="0" w:line="240" w:lineRule="auto"/>
      </w:pPr>
      <w:r>
        <w:separator/>
      </w:r>
    </w:p>
  </w:footnote>
  <w:footnote w:type="continuationSeparator" w:id="0">
    <w:p w14:paraId="3105953B" w14:textId="77777777" w:rsidR="00FC686A" w:rsidRDefault="00FC686A" w:rsidP="00FC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fr-FR"/>
      </w:rPr>
      <w:id w:val="1266045064"/>
      <w:docPartObj>
        <w:docPartGallery w:val="Page Numbers (Top of Page)"/>
        <w:docPartUnique/>
      </w:docPartObj>
    </w:sdtPr>
    <w:sdtEndPr/>
    <w:sdtContent>
      <w:p w14:paraId="4F5EB7EC" w14:textId="77777777" w:rsidR="00FC686A" w:rsidRDefault="00FC686A">
        <w:pPr>
          <w:pStyle w:val="En-tt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fr-FR"/>
          </w:rPr>
          <w:t xml:space="preserve">~ </w:t>
        </w:r>
        <w:r>
          <w:rPr>
            <w:rFonts w:asciiTheme="minorHAnsi" w:eastAsiaTheme="minorEastAsia" w:hAnsiTheme="minorHAnsi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</w:rPr>
          <w:fldChar w:fldCharType="separate"/>
        </w:r>
        <w:r w:rsidR="00741E85" w:rsidRPr="00741E85">
          <w:rPr>
            <w:rFonts w:asciiTheme="majorHAnsi" w:eastAsiaTheme="majorEastAsia" w:hAnsiTheme="majorHAnsi" w:cstheme="majorBidi"/>
            <w:noProof/>
            <w:sz w:val="28"/>
            <w:szCs w:val="28"/>
            <w:lang w:val="fr-FR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fr-FR"/>
          </w:rPr>
          <w:t xml:space="preserve"> ~</w:t>
        </w:r>
      </w:p>
    </w:sdtContent>
  </w:sdt>
  <w:p w14:paraId="7FC2A9CE" w14:textId="77777777" w:rsidR="00FC686A" w:rsidRDefault="00FC68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7E429" w14:textId="77777777" w:rsidR="00BA4CF0" w:rsidRDefault="00BA4CF0">
    <w:pPr>
      <w:pStyle w:val="En-tte"/>
      <w:jc w:val="center"/>
      <w:rPr>
        <w:rFonts w:asciiTheme="majorHAnsi" w:eastAsiaTheme="majorEastAsia" w:hAnsiTheme="majorHAnsi" w:cstheme="majorBidi"/>
        <w:sz w:val="28"/>
        <w:szCs w:val="28"/>
      </w:rPr>
    </w:pPr>
  </w:p>
  <w:p w14:paraId="01C8C89F" w14:textId="77777777" w:rsidR="00BA4CF0" w:rsidRDefault="00BA4C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74E3E"/>
    <w:multiLevelType w:val="hybridMultilevel"/>
    <w:tmpl w:val="B592176A"/>
    <w:lvl w:ilvl="0" w:tplc="BF50F2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CE5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EDC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5CC4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467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8DE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0C6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03B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4B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ACC"/>
    <w:rsid w:val="00132359"/>
    <w:rsid w:val="004A297E"/>
    <w:rsid w:val="004E0EEB"/>
    <w:rsid w:val="00502B47"/>
    <w:rsid w:val="00741E85"/>
    <w:rsid w:val="008162FC"/>
    <w:rsid w:val="00965ACC"/>
    <w:rsid w:val="00AE6D41"/>
    <w:rsid w:val="00BA4CF0"/>
    <w:rsid w:val="00CA2139"/>
    <w:rsid w:val="00FC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32E3AA"/>
  <w15:docId w15:val="{A6F3A4C3-6F70-4F15-AF28-E72EA25A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0" w:line="265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right="61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C68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686A"/>
    <w:rPr>
      <w:rFonts w:ascii="Times New Roman" w:eastAsia="Times New Roman" w:hAnsi="Times New Roman" w:cs="Times New Roman"/>
      <w:color w:val="000000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C68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686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70EDC05F4E04A977746A5DFF0C974" ma:contentTypeVersion="12" ma:contentTypeDescription="Create a new document." ma:contentTypeScope="" ma:versionID="3731ad0e534c838bd2c6840f90001fc8">
  <xsd:schema xmlns:xsd="http://www.w3.org/2001/XMLSchema" xmlns:xs="http://www.w3.org/2001/XMLSchema" xmlns:p="http://schemas.microsoft.com/office/2006/metadata/properties" xmlns:ns2="f32d96e7-13d9-4f18-bdf0-ee3eec613f8c" xmlns:ns3="http://schemas.microsoft.com/sharepoint/v4" xmlns:ns4="f3f7368a-39e3-42b0-9f9a-b35e77f7a1e7" targetNamespace="http://schemas.microsoft.com/office/2006/metadata/properties" ma:root="true" ma:fieldsID="3edc6b12238257f10d74d9d6726d5442" ns2:_="" ns3:_="" ns4:_="">
    <xsd:import namespace="f32d96e7-13d9-4f18-bdf0-ee3eec613f8c"/>
    <xsd:import namespace="http://schemas.microsoft.com/sharepoint/v4"/>
    <xsd:import namespace="f3f7368a-39e3-42b0-9f9a-b35e77f7a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96e7-13d9-4f18-bdf0-ee3eec61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368a-39e3-42b0-9f9a-b35e77f7a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44E5-CB51-46C2-BD3C-91AEDA550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d96e7-13d9-4f18-bdf0-ee3eec613f8c"/>
    <ds:schemaRef ds:uri="http://schemas.microsoft.com/sharepoint/v4"/>
    <ds:schemaRef ds:uri="f3f7368a-39e3-42b0-9f9a-b35e77f7a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88498-43EF-4D63-8CF6-E90253E9E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61A6B-BBD1-48DC-B04B-D6BF84CCA41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3f7368a-39e3-42b0-9f9a-b35e77f7a1e7"/>
    <ds:schemaRef ds:uri="http://schemas.openxmlformats.org/package/2006/metadata/core-properties"/>
    <ds:schemaRef ds:uri="http://schemas.microsoft.com/sharepoint/v4"/>
    <ds:schemaRef ds:uri="http://purl.org/dc/terms/"/>
    <ds:schemaRef ds:uri="f32d96e7-13d9-4f18-bdf0-ee3eec613f8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B0C575-D8C0-4D95-BA2D-90200B8B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Ordonnance ter.doc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Ordonnance ter.doc</dc:title>
  <dc:subject/>
  <dc:creator>lakazaki</dc:creator>
  <cp:keywords/>
  <cp:lastModifiedBy>Stagiaire</cp:lastModifiedBy>
  <cp:revision>2</cp:revision>
  <dcterms:created xsi:type="dcterms:W3CDTF">2018-11-05T16:38:00Z</dcterms:created>
  <dcterms:modified xsi:type="dcterms:W3CDTF">2018-11-05T16:38:00Z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0x010100DB270EDC05F4E04A977746A5DFF0C974</vt:lpwstr>
  </property>
</Properties>
</file>