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6254" w14:textId="77777777" w:rsidR="001E0884" w:rsidRDefault="00000000">
      <w:pPr>
        <w:pStyle w:val="Body"/>
        <w:spacing w:after="0" w:line="240" w:lineRule="auto"/>
        <w:outlineLvl w:val="0"/>
        <w:rPr>
          <w:rFonts w:ascii="Arial" w:eastAsia="Arial" w:hAnsi="Arial" w:cs="Arial"/>
          <w:b/>
          <w:bCs/>
          <w:kern w:val="36"/>
          <w:sz w:val="23"/>
          <w:szCs w:val="23"/>
        </w:rPr>
      </w:pPr>
      <w:r>
        <w:rPr>
          <w:rFonts w:ascii="Arial" w:hAnsi="Arial"/>
          <w:b/>
          <w:bCs/>
          <w:sz w:val="23"/>
          <w:szCs w:val="23"/>
        </w:rPr>
        <w:t xml:space="preserve">DANS </w:t>
      </w:r>
      <w:proofErr w:type="gramStart"/>
      <w:r>
        <w:rPr>
          <w:rFonts w:ascii="Arial" w:hAnsi="Arial"/>
          <w:b/>
          <w:bCs/>
          <w:sz w:val="23"/>
          <w:szCs w:val="23"/>
        </w:rPr>
        <w:t>L’AFFAIRE:</w:t>
      </w:r>
      <w:proofErr w:type="gramEnd"/>
      <w:r>
        <w:rPr>
          <w:rFonts w:ascii="Arial" w:hAnsi="Arial"/>
          <w:sz w:val="23"/>
          <w:szCs w:val="23"/>
        </w:rPr>
        <w:t xml:space="preserve">                 </w:t>
      </w:r>
      <w:r>
        <w:rPr>
          <w:rFonts w:ascii="Arial" w:hAnsi="Arial"/>
          <w:sz w:val="23"/>
          <w:szCs w:val="23"/>
        </w:rPr>
        <w:tab/>
      </w:r>
      <w:r>
        <w:rPr>
          <w:rFonts w:ascii="Arial" w:hAnsi="Arial"/>
          <w:sz w:val="23"/>
          <w:szCs w:val="23"/>
        </w:rPr>
        <w:tab/>
      </w:r>
      <w:r>
        <w:rPr>
          <w:rFonts w:ascii="Arial" w:hAnsi="Arial"/>
          <w:sz w:val="23"/>
          <w:szCs w:val="23"/>
        </w:rPr>
        <w:tab/>
        <w:t xml:space="preserve">            </w:t>
      </w:r>
    </w:p>
    <w:p w14:paraId="4DA5FC1E" w14:textId="4E04D343" w:rsidR="001E0884" w:rsidRDefault="00000000">
      <w:pPr>
        <w:pStyle w:val="Body"/>
        <w:spacing w:after="0" w:line="240" w:lineRule="auto"/>
        <w:ind w:firstLine="720"/>
        <w:jc w:val="right"/>
        <w:rPr>
          <w:rFonts w:ascii="Arial" w:hAnsi="Arial"/>
          <w:b/>
          <w:bCs/>
          <w:sz w:val="23"/>
          <w:szCs w:val="23"/>
        </w:rPr>
      </w:pPr>
      <w:r>
        <w:rPr>
          <w:rFonts w:ascii="Arial" w:hAnsi="Arial"/>
          <w:b/>
          <w:bCs/>
          <w:sz w:val="23"/>
          <w:szCs w:val="23"/>
        </w:rPr>
        <w:t xml:space="preserve"> No. </w:t>
      </w:r>
      <w:proofErr w:type="gramStart"/>
      <w:r>
        <w:rPr>
          <w:rFonts w:ascii="Arial" w:hAnsi="Arial"/>
          <w:b/>
          <w:bCs/>
          <w:sz w:val="23"/>
          <w:szCs w:val="23"/>
        </w:rPr>
        <w:t>du</w:t>
      </w:r>
      <w:proofErr w:type="gramEnd"/>
      <w:r>
        <w:rPr>
          <w:rFonts w:ascii="Arial" w:hAnsi="Arial"/>
          <w:b/>
          <w:bCs/>
          <w:sz w:val="23"/>
          <w:szCs w:val="23"/>
        </w:rPr>
        <w:t xml:space="preserve"> dossier de la Cour: </w:t>
      </w:r>
      <w:r w:rsidR="00400B04">
        <w:rPr>
          <w:rFonts w:ascii="Arial" w:hAnsi="Arial" w:cs="Arial"/>
          <w:b/>
          <w:bCs/>
          <w:color w:val="1A1A1A"/>
          <w:sz w:val="23"/>
          <w:szCs w:val="23"/>
          <w:shd w:val="clear" w:color="auto" w:fill="FFFFFF"/>
        </w:rPr>
        <w:t>______________</w:t>
      </w:r>
    </w:p>
    <w:p w14:paraId="5BB98822" w14:textId="77777777" w:rsidR="003F4FBA" w:rsidRDefault="003F4FBA">
      <w:pPr>
        <w:pStyle w:val="Body"/>
        <w:spacing w:after="0" w:line="240" w:lineRule="auto"/>
        <w:ind w:firstLine="720"/>
        <w:jc w:val="right"/>
        <w:rPr>
          <w:rFonts w:ascii="Arial" w:eastAsia="Arial" w:hAnsi="Arial" w:cs="Arial"/>
          <w:b/>
          <w:bCs/>
          <w:sz w:val="23"/>
          <w:szCs w:val="23"/>
        </w:rPr>
      </w:pPr>
    </w:p>
    <w:p w14:paraId="73C5EF4D" w14:textId="77777777" w:rsidR="001E0884" w:rsidRDefault="00000000">
      <w:pPr>
        <w:pStyle w:val="Body"/>
        <w:spacing w:after="0" w:line="240" w:lineRule="auto"/>
        <w:ind w:firstLine="720"/>
        <w:jc w:val="right"/>
        <w:rPr>
          <w:rFonts w:ascii="Arial" w:eastAsia="Arial" w:hAnsi="Arial" w:cs="Arial"/>
          <w:b/>
          <w:bCs/>
          <w:sz w:val="23"/>
          <w:szCs w:val="23"/>
        </w:rPr>
      </w:pPr>
      <w:r>
        <w:rPr>
          <w:rFonts w:ascii="Arial" w:hAnsi="Arial"/>
          <w:b/>
          <w:bCs/>
          <w:sz w:val="23"/>
          <w:szCs w:val="23"/>
        </w:rPr>
        <w:t xml:space="preserve">               </w:t>
      </w:r>
    </w:p>
    <w:p w14:paraId="3BE1D550" w14:textId="77777777" w:rsidR="00A265F1" w:rsidRPr="001D4EB5" w:rsidRDefault="00A265F1" w:rsidP="00A265F1">
      <w:pPr>
        <w:jc w:val="center"/>
        <w:rPr>
          <w:rFonts w:ascii="Arial" w:eastAsia="Arial" w:hAnsi="Arial" w:cs="Arial"/>
          <w:b/>
          <w:bCs/>
          <w:sz w:val="23"/>
          <w:szCs w:val="23"/>
          <w:lang w:val="fr-CA"/>
        </w:rPr>
      </w:pPr>
      <w:r w:rsidRPr="001D4EB5">
        <w:rPr>
          <w:rFonts w:ascii="Arial" w:hAnsi="Arial"/>
          <w:b/>
          <w:bCs/>
          <w:sz w:val="23"/>
          <w:szCs w:val="23"/>
          <w:lang w:val="fr-CA"/>
        </w:rPr>
        <w:t xml:space="preserve">ONTARIO </w:t>
      </w:r>
    </w:p>
    <w:p w14:paraId="0B7A461A" w14:textId="77DC18C2" w:rsidR="001E0884" w:rsidRPr="001D4EB5" w:rsidRDefault="00A265F1" w:rsidP="00A265F1">
      <w:pPr>
        <w:jc w:val="center"/>
        <w:rPr>
          <w:rFonts w:ascii="Arial" w:hAnsi="Arial"/>
          <w:b/>
          <w:bCs/>
          <w:sz w:val="23"/>
          <w:szCs w:val="23"/>
          <w:lang w:val="fr-CA"/>
        </w:rPr>
      </w:pPr>
      <w:r w:rsidRPr="001D4EB5">
        <w:rPr>
          <w:rFonts w:ascii="Arial" w:hAnsi="Arial"/>
          <w:b/>
          <w:bCs/>
          <w:sz w:val="23"/>
          <w:szCs w:val="23"/>
          <w:lang w:val="fr-CA"/>
        </w:rPr>
        <w:t>COUR SUPÉRIEURE DE JUSTICE</w:t>
      </w:r>
    </w:p>
    <w:p w14:paraId="64D78A4F" w14:textId="11E92C58" w:rsidR="00A265F1" w:rsidRDefault="00A265F1">
      <w:pPr>
        <w:pStyle w:val="Body"/>
        <w:spacing w:after="0" w:line="240" w:lineRule="auto"/>
        <w:rPr>
          <w:rFonts w:ascii="Arial" w:eastAsia="Arial" w:hAnsi="Arial" w:cs="Arial"/>
          <w:b/>
          <w:bCs/>
          <w:sz w:val="23"/>
          <w:szCs w:val="23"/>
        </w:rPr>
      </w:pPr>
    </w:p>
    <w:p w14:paraId="6CE000ED" w14:textId="77777777" w:rsidR="001E0884" w:rsidRDefault="00000000">
      <w:pPr>
        <w:pStyle w:val="Body"/>
        <w:spacing w:after="0" w:line="240" w:lineRule="auto"/>
        <w:rPr>
          <w:rFonts w:ascii="Arial" w:eastAsia="Arial" w:hAnsi="Arial" w:cs="Arial"/>
          <w:b/>
          <w:bCs/>
          <w:sz w:val="23"/>
          <w:szCs w:val="23"/>
        </w:rPr>
      </w:pPr>
      <w:proofErr w:type="gramStart"/>
      <w:r>
        <w:rPr>
          <w:rFonts w:ascii="Arial" w:hAnsi="Arial"/>
          <w:b/>
          <w:bCs/>
          <w:sz w:val="23"/>
          <w:szCs w:val="23"/>
        </w:rPr>
        <w:t>ENTRE:</w:t>
      </w:r>
      <w:proofErr w:type="gramEnd"/>
    </w:p>
    <w:p w14:paraId="55330DFD" w14:textId="32502B75" w:rsidR="000E19FD" w:rsidRPr="00E429B8" w:rsidRDefault="009B0361" w:rsidP="000E19FD">
      <w:pPr>
        <w:jc w:val="center"/>
        <w:rPr>
          <w:rFonts w:ascii="Arial" w:eastAsia="Arial" w:hAnsi="Arial" w:cs="Arial"/>
          <w:b/>
          <w:bCs/>
          <w:sz w:val="23"/>
          <w:szCs w:val="23"/>
          <w:lang w:val="fr-CA"/>
        </w:rPr>
      </w:pPr>
      <w:r w:rsidRPr="00E429B8">
        <w:rPr>
          <w:rFonts w:ascii="Arial" w:hAnsi="Arial"/>
          <w:b/>
          <w:bCs/>
          <w:sz w:val="23"/>
          <w:szCs w:val="23"/>
          <w:lang w:val="fr-CA"/>
        </w:rPr>
        <w:t>[PARTIE</w:t>
      </w:r>
      <w:r w:rsidR="00214DE0" w:rsidRPr="00E429B8">
        <w:rPr>
          <w:rFonts w:ascii="Arial" w:hAnsi="Arial"/>
          <w:b/>
          <w:bCs/>
          <w:sz w:val="23"/>
          <w:szCs w:val="23"/>
          <w:lang w:val="fr-CA"/>
        </w:rPr>
        <w:t xml:space="preserve"> 1</w:t>
      </w:r>
      <w:r w:rsidRPr="00E429B8">
        <w:rPr>
          <w:rFonts w:ascii="Arial" w:hAnsi="Arial"/>
          <w:b/>
          <w:bCs/>
          <w:sz w:val="23"/>
          <w:szCs w:val="23"/>
          <w:lang w:val="fr-CA"/>
        </w:rPr>
        <w:t>]</w:t>
      </w:r>
    </w:p>
    <w:p w14:paraId="38A66DBB" w14:textId="77777777" w:rsidR="001E0884" w:rsidRDefault="001E0884">
      <w:pPr>
        <w:pStyle w:val="Body"/>
        <w:spacing w:after="0" w:line="240" w:lineRule="auto"/>
        <w:jc w:val="center"/>
        <w:rPr>
          <w:rFonts w:ascii="Arial" w:eastAsia="Arial" w:hAnsi="Arial" w:cs="Arial"/>
          <w:b/>
          <w:bCs/>
          <w:sz w:val="23"/>
          <w:szCs w:val="23"/>
        </w:rPr>
      </w:pPr>
    </w:p>
    <w:p w14:paraId="63CC6FA1" w14:textId="77777777" w:rsidR="001E0884" w:rsidRDefault="001E0884">
      <w:pPr>
        <w:pStyle w:val="Body"/>
        <w:spacing w:after="0" w:line="240" w:lineRule="auto"/>
        <w:jc w:val="center"/>
        <w:rPr>
          <w:rFonts w:ascii="Arial" w:eastAsia="Arial" w:hAnsi="Arial" w:cs="Arial"/>
          <w:b/>
          <w:bCs/>
          <w:sz w:val="23"/>
          <w:szCs w:val="23"/>
        </w:rPr>
      </w:pPr>
    </w:p>
    <w:p w14:paraId="34E36561" w14:textId="0CBCF21F" w:rsidR="001E0884" w:rsidRDefault="00000000">
      <w:pPr>
        <w:pStyle w:val="Body"/>
        <w:spacing w:after="0" w:line="240" w:lineRule="auto"/>
        <w:jc w:val="right"/>
        <w:rPr>
          <w:rFonts w:ascii="Arial" w:eastAsia="Arial" w:hAnsi="Arial" w:cs="Arial"/>
          <w:b/>
          <w:bCs/>
          <w:sz w:val="23"/>
          <w:szCs w:val="23"/>
        </w:rPr>
      </w:pPr>
      <w:r>
        <w:rPr>
          <w:rFonts w:ascii="Arial" w:hAnsi="Arial"/>
          <w:b/>
          <w:bCs/>
          <w:sz w:val="23"/>
          <w:szCs w:val="23"/>
        </w:rPr>
        <w:t>Demand</w:t>
      </w:r>
      <w:r w:rsidR="000E19FD">
        <w:rPr>
          <w:rFonts w:ascii="Arial" w:hAnsi="Arial"/>
          <w:b/>
          <w:bCs/>
          <w:sz w:val="23"/>
          <w:szCs w:val="23"/>
        </w:rPr>
        <w:t>eur</w:t>
      </w:r>
    </w:p>
    <w:p w14:paraId="12B517AD" w14:textId="77777777" w:rsidR="001E0884" w:rsidRDefault="00000000">
      <w:pPr>
        <w:pStyle w:val="Body"/>
        <w:spacing w:after="0" w:line="240" w:lineRule="auto"/>
        <w:jc w:val="center"/>
        <w:rPr>
          <w:rFonts w:ascii="Arial" w:eastAsia="Arial" w:hAnsi="Arial" w:cs="Arial"/>
          <w:b/>
          <w:bCs/>
          <w:sz w:val="23"/>
          <w:szCs w:val="23"/>
        </w:rPr>
      </w:pPr>
      <w:proofErr w:type="gramStart"/>
      <w:r>
        <w:rPr>
          <w:rFonts w:ascii="Arial" w:hAnsi="Arial"/>
          <w:b/>
          <w:bCs/>
          <w:sz w:val="23"/>
          <w:szCs w:val="23"/>
        </w:rPr>
        <w:t>et</w:t>
      </w:r>
      <w:proofErr w:type="gramEnd"/>
    </w:p>
    <w:p w14:paraId="485A0EBB" w14:textId="77777777" w:rsidR="001E0884" w:rsidRDefault="001E0884">
      <w:pPr>
        <w:pStyle w:val="Body"/>
        <w:spacing w:after="0" w:line="240" w:lineRule="auto"/>
        <w:jc w:val="center"/>
        <w:rPr>
          <w:rFonts w:ascii="Arial" w:eastAsia="Arial" w:hAnsi="Arial" w:cs="Arial"/>
          <w:b/>
          <w:bCs/>
          <w:sz w:val="23"/>
          <w:szCs w:val="23"/>
        </w:rPr>
      </w:pPr>
    </w:p>
    <w:p w14:paraId="258E47FD" w14:textId="590971C2" w:rsidR="000E19FD" w:rsidRPr="000E19FD" w:rsidRDefault="00E6490C" w:rsidP="000E19FD">
      <w:pPr>
        <w:jc w:val="center"/>
        <w:rPr>
          <w:rFonts w:ascii="Arial" w:eastAsia="Arial" w:hAnsi="Arial" w:cs="Arial"/>
          <w:b/>
          <w:bCs/>
          <w:sz w:val="23"/>
          <w:szCs w:val="23"/>
          <w:lang w:val="fr-CA"/>
        </w:rPr>
      </w:pPr>
      <w:r>
        <w:rPr>
          <w:rFonts w:ascii="Arial" w:eastAsia="Arial" w:hAnsi="Arial" w:cs="Arial"/>
          <w:b/>
          <w:bCs/>
          <w:sz w:val="23"/>
          <w:szCs w:val="23"/>
          <w:lang w:val="fr-CA"/>
        </w:rPr>
        <w:t>[PARTIE 2]</w:t>
      </w:r>
    </w:p>
    <w:p w14:paraId="7F0A28F2" w14:textId="77777777" w:rsidR="002E6E20" w:rsidRPr="000E19FD" w:rsidRDefault="002E6E20">
      <w:pPr>
        <w:pStyle w:val="Body"/>
        <w:spacing w:after="0" w:line="240" w:lineRule="auto"/>
        <w:jc w:val="right"/>
        <w:rPr>
          <w:rFonts w:ascii="Helvetica" w:hAnsi="Helvetica"/>
          <w:color w:val="1A1A1A"/>
          <w:shd w:val="clear" w:color="auto" w:fill="FFFFFF"/>
          <w:lang w:val="fr-CA"/>
        </w:rPr>
      </w:pPr>
    </w:p>
    <w:p w14:paraId="463149B9" w14:textId="1E2212BA" w:rsidR="001E0884" w:rsidRPr="000E19FD" w:rsidRDefault="00000000">
      <w:pPr>
        <w:pStyle w:val="Body"/>
        <w:spacing w:after="0" w:line="240" w:lineRule="auto"/>
        <w:jc w:val="right"/>
        <w:rPr>
          <w:rFonts w:ascii="Arial" w:eastAsia="Arial" w:hAnsi="Arial" w:cs="Arial"/>
          <w:b/>
          <w:bCs/>
          <w:sz w:val="23"/>
          <w:szCs w:val="23"/>
          <w:lang w:val="fr-CA"/>
        </w:rPr>
      </w:pPr>
      <w:r w:rsidRPr="000E19FD">
        <w:rPr>
          <w:rFonts w:ascii="Arial" w:hAnsi="Arial"/>
          <w:b/>
          <w:bCs/>
          <w:sz w:val="23"/>
          <w:szCs w:val="23"/>
          <w:lang w:val="fr-CA"/>
        </w:rPr>
        <w:t>Défende</w:t>
      </w:r>
      <w:r w:rsidR="000E19FD">
        <w:rPr>
          <w:rFonts w:ascii="Arial" w:hAnsi="Arial"/>
          <w:b/>
          <w:bCs/>
          <w:sz w:val="23"/>
          <w:szCs w:val="23"/>
          <w:lang w:val="fr-CA"/>
        </w:rPr>
        <w:t>ur</w:t>
      </w:r>
    </w:p>
    <w:p w14:paraId="6BE620BC" w14:textId="77777777" w:rsidR="001E0884" w:rsidRPr="000E19FD" w:rsidRDefault="001E0884">
      <w:pPr>
        <w:pStyle w:val="Body"/>
        <w:spacing w:after="0" w:line="240" w:lineRule="auto"/>
        <w:jc w:val="right"/>
        <w:rPr>
          <w:rFonts w:ascii="Arial" w:eastAsia="Arial" w:hAnsi="Arial" w:cs="Arial"/>
          <w:b/>
          <w:bCs/>
          <w:sz w:val="23"/>
          <w:szCs w:val="23"/>
          <w:lang w:val="fr-CA"/>
        </w:rPr>
      </w:pPr>
    </w:p>
    <w:p w14:paraId="7682C707" w14:textId="77777777" w:rsidR="001E0884" w:rsidRDefault="00000000">
      <w:pPr>
        <w:pStyle w:val="Header"/>
        <w:tabs>
          <w:tab w:val="clear" w:pos="4320"/>
          <w:tab w:val="clear" w:pos="8640"/>
        </w:tabs>
        <w:jc w:val="center"/>
        <w:rPr>
          <w:rFonts w:ascii="Arial" w:eastAsia="Arial" w:hAnsi="Arial" w:cs="Arial"/>
          <w:b/>
          <w:bCs/>
          <w:sz w:val="27"/>
          <w:szCs w:val="27"/>
          <w:u w:val="single"/>
          <w:lang w:val="fr-FR"/>
        </w:rPr>
      </w:pPr>
      <w:r>
        <w:rPr>
          <w:rFonts w:ascii="Arial" w:hAnsi="Arial"/>
          <w:b/>
          <w:bCs/>
          <w:sz w:val="27"/>
          <w:szCs w:val="27"/>
          <w:u w:val="single"/>
          <w:lang w:val="fr-FR"/>
        </w:rPr>
        <w:t>Entente de Médiation</w:t>
      </w:r>
    </w:p>
    <w:p w14:paraId="121A45C4" w14:textId="0576B435"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La présente entente de médiation est entre les parties et leurs avocats (les “Parties”) et </w:t>
      </w:r>
      <w:r w:rsidR="000C6098">
        <w:rPr>
          <w:rFonts w:ascii="Arial" w:hAnsi="Arial"/>
          <w:sz w:val="23"/>
          <w:szCs w:val="23"/>
        </w:rPr>
        <w:t>Société Professionnelle Fréchette</w:t>
      </w:r>
      <w:r>
        <w:rPr>
          <w:rFonts w:ascii="Arial" w:hAnsi="Arial"/>
          <w:sz w:val="23"/>
          <w:szCs w:val="23"/>
        </w:rPr>
        <w:t xml:space="preserve"> (le “Médiateur”)</w:t>
      </w:r>
      <w:r w:rsidR="00AA34F8">
        <w:rPr>
          <w:rFonts w:ascii="Arial" w:hAnsi="Arial"/>
          <w:sz w:val="23"/>
          <w:szCs w:val="23"/>
        </w:rPr>
        <w:t xml:space="preserve"> opérant sous le nom </w:t>
      </w:r>
      <w:r w:rsidR="00B732CA">
        <w:rPr>
          <w:rFonts w:ascii="Arial" w:hAnsi="Arial"/>
          <w:sz w:val="23"/>
          <w:szCs w:val="23"/>
        </w:rPr>
        <w:t xml:space="preserve">de </w:t>
      </w:r>
      <w:r w:rsidR="00AA34F8">
        <w:rPr>
          <w:rFonts w:ascii="Arial" w:hAnsi="Arial"/>
          <w:sz w:val="23"/>
          <w:szCs w:val="23"/>
        </w:rPr>
        <w:t>Fréchette Médiation et</w:t>
      </w:r>
      <w:r>
        <w:rPr>
          <w:rFonts w:ascii="Arial" w:hAnsi="Arial"/>
          <w:sz w:val="23"/>
          <w:szCs w:val="23"/>
        </w:rPr>
        <w:t xml:space="preserve"> dont les services sont fournis par et par l’entremise </w:t>
      </w:r>
      <w:r w:rsidR="00AA34F8">
        <w:rPr>
          <w:rFonts w:ascii="Arial" w:hAnsi="Arial"/>
          <w:sz w:val="23"/>
          <w:szCs w:val="23"/>
        </w:rPr>
        <w:t>Jean-Michel Fréchette</w:t>
      </w:r>
      <w:r w:rsidR="00C7252E">
        <w:rPr>
          <w:rFonts w:ascii="Arial" w:hAnsi="Arial"/>
          <w:sz w:val="23"/>
          <w:szCs w:val="23"/>
        </w:rPr>
        <w:t>.</w:t>
      </w:r>
    </w:p>
    <w:p w14:paraId="14F32B2D" w14:textId="77777777" w:rsidR="001E0884" w:rsidRDefault="001E0884">
      <w:pPr>
        <w:pStyle w:val="Body"/>
        <w:spacing w:after="0" w:line="240" w:lineRule="auto"/>
        <w:jc w:val="both"/>
        <w:rPr>
          <w:rFonts w:ascii="Arial" w:eastAsia="Arial" w:hAnsi="Arial" w:cs="Arial"/>
          <w:sz w:val="23"/>
          <w:szCs w:val="23"/>
        </w:rPr>
      </w:pPr>
    </w:p>
    <w:p w14:paraId="4FCC0EF3" w14:textId="0EFF0F83" w:rsidR="001E0884" w:rsidRDefault="00000000">
      <w:pPr>
        <w:pStyle w:val="Body"/>
        <w:spacing w:after="0" w:line="240" w:lineRule="auto"/>
        <w:jc w:val="both"/>
        <w:rPr>
          <w:rFonts w:ascii="Arial" w:eastAsia="Arial" w:hAnsi="Arial" w:cs="Arial"/>
          <w:sz w:val="23"/>
          <w:szCs w:val="23"/>
        </w:rPr>
      </w:pPr>
      <w:r>
        <w:rPr>
          <w:rFonts w:ascii="Arial" w:hAnsi="Arial"/>
          <w:sz w:val="23"/>
          <w:szCs w:val="23"/>
        </w:rPr>
        <w:t>Les Parties participeront à une séance de médiation obligatoire qui se déroulera conformément, et satisfait aux exigence</w:t>
      </w:r>
      <w:r w:rsidR="008912A4">
        <w:rPr>
          <w:rFonts w:ascii="Arial" w:hAnsi="Arial"/>
          <w:sz w:val="23"/>
          <w:szCs w:val="23"/>
        </w:rPr>
        <w:t>s</w:t>
      </w:r>
      <w:r>
        <w:rPr>
          <w:rFonts w:ascii="Arial" w:hAnsi="Arial"/>
          <w:sz w:val="23"/>
          <w:szCs w:val="23"/>
        </w:rPr>
        <w:t xml:space="preserve"> de la médiation obligatoire prescrites, à la règle 24.1 des </w:t>
      </w:r>
      <w:r>
        <w:rPr>
          <w:rFonts w:ascii="Arial" w:hAnsi="Arial"/>
          <w:i/>
          <w:iCs/>
          <w:sz w:val="23"/>
          <w:szCs w:val="23"/>
        </w:rPr>
        <w:t>Règles de Procédure civile</w:t>
      </w:r>
      <w:r>
        <w:rPr>
          <w:rFonts w:ascii="Arial" w:hAnsi="Arial"/>
          <w:sz w:val="23"/>
          <w:szCs w:val="23"/>
        </w:rPr>
        <w:t>. Les termes de la présente entente s’appliquent que la médiation soit menée, complètement ou en partie, en personne, par téléphone, par vidéo ou par un autre moyen convenu entre les Parties.</w:t>
      </w:r>
    </w:p>
    <w:p w14:paraId="6266638E" w14:textId="77777777" w:rsidR="001E0884" w:rsidRDefault="001E0884">
      <w:pPr>
        <w:pStyle w:val="Body"/>
        <w:spacing w:after="0" w:line="240" w:lineRule="auto"/>
        <w:jc w:val="both"/>
        <w:rPr>
          <w:rFonts w:ascii="Arial" w:eastAsia="Arial" w:hAnsi="Arial" w:cs="Arial"/>
          <w:sz w:val="23"/>
          <w:szCs w:val="23"/>
        </w:rPr>
      </w:pPr>
    </w:p>
    <w:p w14:paraId="0D063247"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En contrepartie des engagements réciproques stipulés dans cette entente, les Parties conviennent de ce qui </w:t>
      </w:r>
      <w:proofErr w:type="gramStart"/>
      <w:r>
        <w:rPr>
          <w:rFonts w:ascii="Arial" w:hAnsi="Arial"/>
          <w:sz w:val="23"/>
          <w:szCs w:val="23"/>
        </w:rPr>
        <w:t>suit:</w:t>
      </w:r>
      <w:proofErr w:type="gramEnd"/>
    </w:p>
    <w:p w14:paraId="41C392A7" w14:textId="77777777" w:rsidR="001E0884" w:rsidRDefault="001E0884">
      <w:pPr>
        <w:pStyle w:val="Body"/>
        <w:spacing w:after="0" w:line="240" w:lineRule="auto"/>
        <w:jc w:val="both"/>
        <w:rPr>
          <w:rFonts w:ascii="Arial" w:eastAsia="Arial" w:hAnsi="Arial" w:cs="Arial"/>
          <w:sz w:val="23"/>
          <w:szCs w:val="23"/>
        </w:rPr>
      </w:pPr>
    </w:p>
    <w:p w14:paraId="06DDE7BD"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Processus de bonne foi et volontaire</w:t>
      </w:r>
    </w:p>
    <w:p w14:paraId="4BBEA313" w14:textId="77777777" w:rsidR="00A00E10" w:rsidRDefault="00000000">
      <w:pPr>
        <w:pStyle w:val="Body"/>
        <w:spacing w:after="0" w:line="240" w:lineRule="auto"/>
        <w:jc w:val="both"/>
        <w:rPr>
          <w:rFonts w:ascii="Arial" w:hAnsi="Arial"/>
          <w:sz w:val="23"/>
          <w:szCs w:val="23"/>
        </w:rPr>
      </w:pPr>
      <w:r>
        <w:rPr>
          <w:rFonts w:ascii="Arial" w:hAnsi="Arial"/>
          <w:sz w:val="23"/>
          <w:szCs w:val="23"/>
        </w:rPr>
        <w:t xml:space="preserve">La médiation est un processus de règlement volontaire et informel selon lequel les Parties tentent, selon leurs meilleurs efforts, à parvenir à un règlement d’un différend tout en gardant leurs intérêts à cœur. Les Parties peuvent mettre fin au processus à n’importe quel moment et pour n’importe quelle raison. </w:t>
      </w:r>
    </w:p>
    <w:p w14:paraId="1867CE89" w14:textId="77777777" w:rsidR="00A00E10" w:rsidRDefault="00A00E10">
      <w:pPr>
        <w:pStyle w:val="Body"/>
        <w:spacing w:after="0" w:line="240" w:lineRule="auto"/>
        <w:jc w:val="both"/>
        <w:rPr>
          <w:rFonts w:ascii="Arial" w:hAnsi="Arial"/>
          <w:sz w:val="23"/>
          <w:szCs w:val="23"/>
        </w:rPr>
      </w:pPr>
    </w:p>
    <w:p w14:paraId="0A0FF3B0" w14:textId="6B82EA6A"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La signature de ce document signifie que les parties sont disposées et capables de participer au processus de médiation de manière honnête et franche et de mettre de l’avant leurs meilleurs efforts dans le but de résoudre tous les problèmes liés au différend.  </w:t>
      </w:r>
    </w:p>
    <w:p w14:paraId="210458FE" w14:textId="77777777" w:rsidR="001E0884" w:rsidRDefault="001E0884">
      <w:pPr>
        <w:pStyle w:val="Body"/>
        <w:spacing w:after="0" w:line="240" w:lineRule="auto"/>
        <w:jc w:val="both"/>
        <w:rPr>
          <w:rFonts w:ascii="Arial" w:eastAsia="Arial" w:hAnsi="Arial" w:cs="Arial"/>
          <w:sz w:val="23"/>
          <w:szCs w:val="23"/>
        </w:rPr>
      </w:pPr>
    </w:p>
    <w:p w14:paraId="3ED6C8A3"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Médiations en ligne</w:t>
      </w:r>
    </w:p>
    <w:p w14:paraId="50DBF02D"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Dans la mesure où les Parties auraient demandé l’utilisation de la technologie de résolution de différends en ligne, elles acceptent l’utilisation de la plateforme Zoom </w:t>
      </w:r>
      <w:r>
        <w:rPr>
          <w:rFonts w:ascii="Arial" w:hAnsi="Arial"/>
          <w:sz w:val="23"/>
          <w:szCs w:val="23"/>
        </w:rPr>
        <w:lastRenderedPageBreak/>
        <w:t xml:space="preserve">vidéo </w:t>
      </w:r>
      <w:proofErr w:type="gramStart"/>
      <w:r>
        <w:rPr>
          <w:rFonts w:ascii="Arial" w:hAnsi="Arial"/>
          <w:sz w:val="23"/>
          <w:szCs w:val="23"/>
        </w:rPr>
        <w:t>(«Zoom</w:t>
      </w:r>
      <w:proofErr w:type="gramEnd"/>
      <w:r>
        <w:rPr>
          <w:rFonts w:ascii="Arial" w:hAnsi="Arial"/>
          <w:sz w:val="23"/>
          <w:szCs w:val="23"/>
        </w:rPr>
        <w:t xml:space="preserve"> »). Le Médiateur agira comme hôte de et administrateur de la session de médiation en ligne en utilisant son compte Zoom sans frais supplémentaires aux Parties. </w:t>
      </w:r>
    </w:p>
    <w:p w14:paraId="2099DBD2" w14:textId="77777777" w:rsidR="001E0884" w:rsidRDefault="001E0884">
      <w:pPr>
        <w:pStyle w:val="Body"/>
        <w:spacing w:after="0" w:line="240" w:lineRule="auto"/>
        <w:jc w:val="both"/>
        <w:rPr>
          <w:rFonts w:ascii="Arial" w:eastAsia="Arial" w:hAnsi="Arial" w:cs="Arial"/>
          <w:sz w:val="23"/>
          <w:szCs w:val="23"/>
        </w:rPr>
      </w:pPr>
    </w:p>
    <w:p w14:paraId="4992C93A"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Les termes suivants sont convenus concernant la conduite de la médiation par </w:t>
      </w:r>
      <w:proofErr w:type="gramStart"/>
      <w:r>
        <w:rPr>
          <w:rFonts w:ascii="Arial" w:hAnsi="Arial"/>
          <w:sz w:val="23"/>
          <w:szCs w:val="23"/>
        </w:rPr>
        <w:t>Zoom:</w:t>
      </w:r>
      <w:proofErr w:type="gramEnd"/>
      <w:r>
        <w:rPr>
          <w:rFonts w:ascii="Arial" w:hAnsi="Arial"/>
          <w:sz w:val="23"/>
          <w:szCs w:val="23"/>
        </w:rPr>
        <w:t xml:space="preserve">  </w:t>
      </w:r>
    </w:p>
    <w:p w14:paraId="1F3E89EB" w14:textId="07380C0F" w:rsidR="001E0884" w:rsidRDefault="00000000">
      <w:pPr>
        <w:pStyle w:val="ListParagraph"/>
        <w:numPr>
          <w:ilvl w:val="0"/>
          <w:numId w:val="4"/>
        </w:numPr>
        <w:spacing w:after="0" w:line="240" w:lineRule="auto"/>
        <w:jc w:val="both"/>
        <w:rPr>
          <w:rFonts w:ascii="Arial" w:hAnsi="Arial"/>
          <w:sz w:val="23"/>
          <w:szCs w:val="23"/>
          <w:lang w:val="fr-FR"/>
        </w:rPr>
      </w:pPr>
      <w:r>
        <w:rPr>
          <w:rFonts w:ascii="Arial" w:hAnsi="Arial"/>
          <w:sz w:val="23"/>
          <w:szCs w:val="23"/>
          <w:lang w:val="fr-FR"/>
        </w:rPr>
        <w:t>Les Parties conviennent que la médiation sera une</w:t>
      </w:r>
      <w:proofErr w:type="gramStart"/>
      <w:r>
        <w:rPr>
          <w:rFonts w:ascii="Arial" w:hAnsi="Arial"/>
          <w:sz w:val="23"/>
          <w:szCs w:val="23"/>
          <w:lang w:val="fr-FR"/>
        </w:rPr>
        <w:t xml:space="preserve"> «médiation</w:t>
      </w:r>
      <w:proofErr w:type="gramEnd"/>
      <w:r>
        <w:rPr>
          <w:rFonts w:ascii="Arial" w:hAnsi="Arial"/>
          <w:sz w:val="23"/>
          <w:szCs w:val="23"/>
          <w:lang w:val="fr-FR"/>
        </w:rPr>
        <w:t>» aux fins de toutes les lois, r</w:t>
      </w:r>
      <w:r w:rsidR="008912A4">
        <w:rPr>
          <w:rFonts w:ascii="Arial" w:hAnsi="Arial"/>
          <w:sz w:val="23"/>
          <w:szCs w:val="23"/>
          <w:lang w:val="fr-FR"/>
        </w:rPr>
        <w:t>è</w:t>
      </w:r>
      <w:r>
        <w:rPr>
          <w:rFonts w:ascii="Arial" w:hAnsi="Arial"/>
          <w:sz w:val="23"/>
          <w:szCs w:val="23"/>
          <w:lang w:val="fr-FR"/>
        </w:rPr>
        <w:t>glementations et règles applicables en l’espèce.</w:t>
      </w:r>
    </w:p>
    <w:p w14:paraId="3D3DB9AA" w14:textId="77777777" w:rsidR="001E0884" w:rsidRDefault="001E0884">
      <w:pPr>
        <w:pStyle w:val="ListParagraph"/>
        <w:spacing w:after="0" w:line="240" w:lineRule="auto"/>
        <w:jc w:val="both"/>
        <w:rPr>
          <w:rFonts w:ascii="Arial" w:eastAsia="Arial" w:hAnsi="Arial" w:cs="Arial"/>
          <w:sz w:val="23"/>
          <w:szCs w:val="23"/>
          <w:lang w:val="fr-FR"/>
        </w:rPr>
      </w:pPr>
    </w:p>
    <w:p w14:paraId="04087891" w14:textId="0C335479" w:rsidR="001E0884" w:rsidRDefault="00000000">
      <w:pPr>
        <w:pStyle w:val="ListParagraph"/>
        <w:numPr>
          <w:ilvl w:val="0"/>
          <w:numId w:val="4"/>
        </w:numPr>
        <w:spacing w:after="0" w:line="240" w:lineRule="auto"/>
        <w:jc w:val="both"/>
        <w:rPr>
          <w:rFonts w:ascii="Arial" w:hAnsi="Arial"/>
          <w:sz w:val="23"/>
          <w:szCs w:val="23"/>
          <w:lang w:val="fr-FR"/>
        </w:rPr>
      </w:pPr>
      <w:r>
        <w:rPr>
          <w:rFonts w:ascii="Arial" w:hAnsi="Arial"/>
          <w:sz w:val="23"/>
          <w:szCs w:val="23"/>
          <w:lang w:val="fr-FR"/>
        </w:rPr>
        <w:t>Les Parties reconnaissent s’être informées au sujet de Zoom aux fins de la médiation. Elles ont effectué leurs propres recherches et sont satisfaites des résultats de leurs recherches, pour ce qu’il s’agit de l’utilisation sécuritaire de Zoom dans le cadre de la médiation</w:t>
      </w:r>
      <w:r w:rsidR="008912A4">
        <w:rPr>
          <w:rFonts w:ascii="Arial" w:hAnsi="Arial"/>
          <w:sz w:val="23"/>
          <w:szCs w:val="23"/>
          <w:lang w:val="fr-FR"/>
        </w:rPr>
        <w:t>,</w:t>
      </w:r>
      <w:r>
        <w:rPr>
          <w:rFonts w:ascii="Arial" w:hAnsi="Arial"/>
          <w:sz w:val="23"/>
          <w:szCs w:val="23"/>
          <w:lang w:val="fr-FR"/>
        </w:rPr>
        <w:t xml:space="preserve"> y compris les risques liés à sa sécurité, à la vie privée et à la confidentialité. Les Parties veulent procéder avec une médiation par voie de Zoom. </w:t>
      </w:r>
    </w:p>
    <w:p w14:paraId="540602EE" w14:textId="77777777" w:rsidR="001E0884" w:rsidRDefault="001E0884">
      <w:pPr>
        <w:pStyle w:val="Body"/>
        <w:spacing w:after="0" w:line="240" w:lineRule="auto"/>
        <w:jc w:val="both"/>
        <w:rPr>
          <w:rFonts w:ascii="Arial" w:eastAsia="Arial" w:hAnsi="Arial" w:cs="Arial"/>
          <w:sz w:val="23"/>
          <w:szCs w:val="23"/>
        </w:rPr>
      </w:pPr>
    </w:p>
    <w:p w14:paraId="05AB3D68" w14:textId="77777777" w:rsidR="001E0884" w:rsidRDefault="00000000">
      <w:pPr>
        <w:pStyle w:val="ListParagraph"/>
        <w:numPr>
          <w:ilvl w:val="0"/>
          <w:numId w:val="4"/>
        </w:numPr>
        <w:spacing w:line="240" w:lineRule="auto"/>
        <w:jc w:val="both"/>
        <w:rPr>
          <w:rFonts w:ascii="Arial" w:hAnsi="Arial"/>
          <w:sz w:val="23"/>
          <w:szCs w:val="23"/>
          <w:lang w:val="fr-FR"/>
        </w:rPr>
      </w:pPr>
      <w:r>
        <w:rPr>
          <w:rFonts w:ascii="Arial" w:hAnsi="Arial"/>
          <w:sz w:val="23"/>
          <w:szCs w:val="23"/>
          <w:lang w:val="fr-FR"/>
        </w:rPr>
        <w:t xml:space="preserve">Les parties conviennent d’aviser le Médiateur, avant le début de la médiation, des noms de toutes les personnes qui seront présentes, participantes ou qui pourront entendre les communications lors du déroulement de la médiation par voie de Zoom et conviennent qu’aucune personne n’assistera, ne participera ou ne sera autorisé à écouter la séance de médiation sans le consentement préalable du Médiateur.  </w:t>
      </w:r>
    </w:p>
    <w:p w14:paraId="155F6333" w14:textId="77777777" w:rsidR="001E0884" w:rsidRDefault="00000000">
      <w:pPr>
        <w:pStyle w:val="ListParagraph"/>
        <w:numPr>
          <w:ilvl w:val="0"/>
          <w:numId w:val="4"/>
        </w:numPr>
        <w:spacing w:line="240" w:lineRule="auto"/>
        <w:jc w:val="both"/>
        <w:rPr>
          <w:rFonts w:ascii="Arial" w:hAnsi="Arial"/>
          <w:sz w:val="23"/>
          <w:szCs w:val="23"/>
          <w:lang w:val="fr-FR"/>
        </w:rPr>
      </w:pPr>
      <w:r>
        <w:rPr>
          <w:rFonts w:ascii="Arial" w:hAnsi="Arial"/>
          <w:sz w:val="23"/>
          <w:szCs w:val="23"/>
          <w:lang w:val="fr-FR"/>
        </w:rPr>
        <w:t>Les Parties et le Médiateur conviennent que personne n’enregistrera ni n’autorisera l’enregistrement de toute ou partie de la médiation.</w:t>
      </w:r>
    </w:p>
    <w:p w14:paraId="076D59A6" w14:textId="77777777" w:rsidR="001E0884" w:rsidRDefault="00000000">
      <w:pPr>
        <w:pStyle w:val="ListParagraph"/>
        <w:numPr>
          <w:ilvl w:val="0"/>
          <w:numId w:val="5"/>
        </w:numPr>
        <w:spacing w:after="0" w:line="240" w:lineRule="auto"/>
        <w:jc w:val="both"/>
        <w:rPr>
          <w:rFonts w:ascii="Arial" w:hAnsi="Arial"/>
          <w:b/>
          <w:bCs/>
          <w:sz w:val="23"/>
          <w:szCs w:val="23"/>
          <w:lang w:val="fr-FR"/>
        </w:rPr>
      </w:pPr>
      <w:r>
        <w:rPr>
          <w:rFonts w:ascii="Arial" w:hAnsi="Arial"/>
          <w:b/>
          <w:bCs/>
          <w:sz w:val="23"/>
          <w:szCs w:val="23"/>
          <w:lang w:val="fr-FR"/>
        </w:rPr>
        <w:t>Participation</w:t>
      </w:r>
    </w:p>
    <w:p w14:paraId="0914D8AD"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Les parties et leurs conseils juridiques participeront à la médiation ainsi que d’autres personnes qui peuvent être utiles pour résoudre le différend ou les problèmes issus du différend, dans la mesure où un avis quant à la participation de ces personnes a été fourni aux autres Parties et au Médiateur avant le début de la médiation. Aucune autre personne n’assistera à la médiation sans le consentement de toutes les Parties et du Médiateur. La médiation débutera à une heure, une date et un lieu convenable aux Parties, à leur conseil juridique et au Médiateur.</w:t>
      </w:r>
    </w:p>
    <w:p w14:paraId="7FC90E21" w14:textId="77777777" w:rsidR="001E0884" w:rsidRDefault="001E0884">
      <w:pPr>
        <w:pStyle w:val="Body"/>
        <w:spacing w:after="0" w:line="240" w:lineRule="auto"/>
        <w:jc w:val="both"/>
        <w:rPr>
          <w:rFonts w:ascii="Arial" w:eastAsia="Arial" w:hAnsi="Arial" w:cs="Arial"/>
          <w:sz w:val="23"/>
          <w:szCs w:val="23"/>
        </w:rPr>
      </w:pPr>
    </w:p>
    <w:p w14:paraId="5F300B69"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Autorité</w:t>
      </w:r>
    </w:p>
    <w:p w14:paraId="5132AC10"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Les représentants des Parties à la médiation ont l’autorité ainsi que le pouvoir absolu et inconditionnel de régler le différend, en partie ou dans son entièreté. </w:t>
      </w:r>
    </w:p>
    <w:p w14:paraId="1FFFB163" w14:textId="77777777" w:rsidR="001E0884" w:rsidRDefault="001E0884">
      <w:pPr>
        <w:pStyle w:val="Body"/>
        <w:spacing w:after="0" w:line="240" w:lineRule="auto"/>
        <w:jc w:val="both"/>
        <w:rPr>
          <w:rFonts w:ascii="Arial" w:eastAsia="Arial" w:hAnsi="Arial" w:cs="Arial"/>
          <w:sz w:val="23"/>
          <w:szCs w:val="23"/>
        </w:rPr>
      </w:pPr>
    </w:p>
    <w:p w14:paraId="2F44F90F"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Échange d’informations</w:t>
      </w:r>
    </w:p>
    <w:p w14:paraId="041382FA"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Pour faciliter la compréhension des enjeux et des questions sujettes à la médiation, les Parties s’engagent de fournir au Médiateur, un mémoire de médiation ou un énoncé des questions en litige, au moins 3 jours ouvrables avant la date de médiation prévue.</w:t>
      </w:r>
    </w:p>
    <w:p w14:paraId="7B947214" w14:textId="77777777" w:rsidR="001E0884" w:rsidRDefault="001E0884">
      <w:pPr>
        <w:pStyle w:val="Body"/>
        <w:spacing w:after="0" w:line="240" w:lineRule="auto"/>
        <w:jc w:val="both"/>
        <w:rPr>
          <w:rFonts w:ascii="Arial" w:eastAsia="Arial" w:hAnsi="Arial" w:cs="Arial"/>
          <w:sz w:val="23"/>
          <w:szCs w:val="23"/>
        </w:rPr>
      </w:pPr>
    </w:p>
    <w:p w14:paraId="08E9717D" w14:textId="77777777" w:rsidR="001E0884" w:rsidRDefault="00000000">
      <w:pPr>
        <w:pStyle w:val="Body"/>
        <w:spacing w:after="0"/>
        <w:ind w:firstLine="751"/>
        <w:rPr>
          <w:rFonts w:ascii="Arial" w:eastAsia="Arial" w:hAnsi="Arial" w:cs="Arial"/>
          <w:b/>
          <w:bCs/>
          <w:sz w:val="23"/>
          <w:szCs w:val="23"/>
        </w:rPr>
      </w:pPr>
      <w:r>
        <w:rPr>
          <w:rFonts w:ascii="Arial" w:hAnsi="Arial"/>
          <w:b/>
          <w:bCs/>
          <w:sz w:val="23"/>
          <w:szCs w:val="23"/>
        </w:rPr>
        <w:t>Courriels et messagerie sécurisée</w:t>
      </w:r>
    </w:p>
    <w:p w14:paraId="7EB38493" w14:textId="1326CCAB" w:rsidR="001E0884" w:rsidRDefault="00000000">
      <w:pPr>
        <w:pStyle w:val="Body"/>
        <w:jc w:val="both"/>
        <w:rPr>
          <w:rFonts w:ascii="Arial" w:eastAsia="Arial" w:hAnsi="Arial" w:cs="Arial"/>
          <w:sz w:val="23"/>
          <w:szCs w:val="23"/>
        </w:rPr>
      </w:pPr>
      <w:r>
        <w:rPr>
          <w:rFonts w:ascii="Arial" w:hAnsi="Arial"/>
          <w:sz w:val="23"/>
          <w:szCs w:val="23"/>
        </w:rPr>
        <w:t>Le courrier électronique (</w:t>
      </w:r>
      <w:proofErr w:type="gramStart"/>
      <w:r>
        <w:rPr>
          <w:rFonts w:ascii="Arial" w:hAnsi="Arial"/>
          <w:sz w:val="23"/>
          <w:szCs w:val="23"/>
        </w:rPr>
        <w:t>“email”</w:t>
      </w:r>
      <w:proofErr w:type="gramEnd"/>
      <w:r>
        <w:rPr>
          <w:rFonts w:ascii="Arial" w:hAnsi="Arial"/>
          <w:sz w:val="23"/>
          <w:szCs w:val="23"/>
        </w:rPr>
        <w:t xml:space="preserve">) conventionnel n'est pas une méthode de communication sécurisée et le Médiateur vous recommande fortement de ne pas envoyer d'informations confidentielles, telles que des numéros de compte et d'autres </w:t>
      </w:r>
      <w:r>
        <w:rPr>
          <w:rFonts w:ascii="Arial" w:hAnsi="Arial"/>
          <w:sz w:val="23"/>
          <w:szCs w:val="23"/>
        </w:rPr>
        <w:lastRenderedPageBreak/>
        <w:t xml:space="preserve">informations </w:t>
      </w:r>
      <w:proofErr w:type="spellStart"/>
      <w:r>
        <w:rPr>
          <w:rFonts w:ascii="Arial" w:hAnsi="Arial"/>
          <w:sz w:val="23"/>
          <w:szCs w:val="23"/>
        </w:rPr>
        <w:t>financi</w:t>
      </w:r>
      <w:proofErr w:type="spellEnd"/>
      <w:r w:rsidRPr="00E429B8">
        <w:rPr>
          <w:rFonts w:ascii="Arial" w:hAnsi="Arial"/>
          <w:sz w:val="23"/>
          <w:szCs w:val="23"/>
          <w:lang w:val="fr-CA"/>
        </w:rPr>
        <w:t>è</w:t>
      </w:r>
      <w:proofErr w:type="spellStart"/>
      <w:r>
        <w:rPr>
          <w:rFonts w:ascii="Arial" w:hAnsi="Arial"/>
          <w:sz w:val="23"/>
          <w:szCs w:val="23"/>
        </w:rPr>
        <w:t>res</w:t>
      </w:r>
      <w:proofErr w:type="spellEnd"/>
      <w:r>
        <w:rPr>
          <w:rFonts w:ascii="Arial" w:hAnsi="Arial"/>
          <w:sz w:val="23"/>
          <w:szCs w:val="23"/>
        </w:rPr>
        <w:t>, par courrier électronique. Vous reconnaissez le risque d'utiliser le courrier électronique et que le Médiateur n’est pas en mesure de garantir l'authenticité</w:t>
      </w:r>
      <w:r w:rsidRPr="00E429B8">
        <w:rPr>
          <w:rFonts w:ascii="Arial" w:hAnsi="Arial"/>
          <w:sz w:val="23"/>
          <w:szCs w:val="23"/>
          <w:lang w:val="fr-CA"/>
        </w:rPr>
        <w:t xml:space="preserve">, la </w:t>
      </w:r>
      <w:proofErr w:type="spellStart"/>
      <w:r w:rsidRPr="00E429B8">
        <w:rPr>
          <w:rFonts w:ascii="Arial" w:hAnsi="Arial"/>
          <w:sz w:val="23"/>
          <w:szCs w:val="23"/>
          <w:lang w:val="fr-CA"/>
        </w:rPr>
        <w:t>confidentialit</w:t>
      </w:r>
      <w:proofErr w:type="spellEnd"/>
      <w:r>
        <w:rPr>
          <w:rFonts w:ascii="Arial" w:hAnsi="Arial"/>
          <w:sz w:val="23"/>
          <w:szCs w:val="23"/>
        </w:rPr>
        <w:t>é ou l'exactitude des informations reçues ou envoyées par courrier électronique ou autoriser par la voie d’envoi de tiers utilisant votre ou une adresse électronique associée. Vous comprenez et acceptez que le Médiateur ne p</w:t>
      </w:r>
      <w:r w:rsidR="008912A4">
        <w:rPr>
          <w:rFonts w:ascii="Arial" w:hAnsi="Arial"/>
          <w:sz w:val="23"/>
          <w:szCs w:val="23"/>
        </w:rPr>
        <w:t>uisse</w:t>
      </w:r>
      <w:r>
        <w:rPr>
          <w:rFonts w:ascii="Arial" w:hAnsi="Arial"/>
          <w:sz w:val="23"/>
          <w:szCs w:val="23"/>
        </w:rPr>
        <w:t xml:space="preserve"> pas recevoir immédiatement de courriel et qu’il n</w:t>
      </w:r>
      <w:r w:rsidR="008912A4">
        <w:rPr>
          <w:rFonts w:ascii="Arial" w:hAnsi="Arial"/>
          <w:sz w:val="23"/>
          <w:szCs w:val="23"/>
        </w:rPr>
        <w:t>e soi</w:t>
      </w:r>
      <w:r>
        <w:rPr>
          <w:rFonts w:ascii="Arial" w:hAnsi="Arial"/>
          <w:sz w:val="23"/>
          <w:szCs w:val="23"/>
        </w:rPr>
        <w:t xml:space="preserve">t pas responsable d'agir sur réception d’un courriel, jusqu'à ce que ce que le courriel soit bel et bien reçu et eu une fois avoir eu une </w:t>
      </w:r>
      <w:proofErr w:type="spellStart"/>
      <w:r w:rsidRPr="00E429B8">
        <w:rPr>
          <w:rFonts w:ascii="Arial" w:hAnsi="Arial"/>
          <w:sz w:val="23"/>
          <w:szCs w:val="23"/>
          <w:lang w:val="fr-CA"/>
        </w:rPr>
        <w:t>opportunit</w:t>
      </w:r>
      <w:proofErr w:type="spellEnd"/>
      <w:r>
        <w:rPr>
          <w:rFonts w:ascii="Arial" w:hAnsi="Arial"/>
          <w:sz w:val="23"/>
          <w:szCs w:val="23"/>
        </w:rPr>
        <w:t>é et le temps raisonnable d’y répondre. Si vous pensez qu'une personne non autorisée a obtenu acc</w:t>
      </w:r>
      <w:r w:rsidRPr="00E429B8">
        <w:rPr>
          <w:rFonts w:ascii="Arial" w:hAnsi="Arial"/>
          <w:sz w:val="23"/>
          <w:szCs w:val="23"/>
          <w:lang w:val="fr-CA"/>
        </w:rPr>
        <w:t>è</w:t>
      </w:r>
      <w:r>
        <w:rPr>
          <w:rFonts w:ascii="Arial" w:hAnsi="Arial"/>
          <w:sz w:val="23"/>
          <w:szCs w:val="23"/>
        </w:rPr>
        <w:t xml:space="preserve">s à votre compte de messagerie ou courriel, vous acceptez de </w:t>
      </w:r>
      <w:r w:rsidRPr="00A265F1">
        <w:rPr>
          <w:rFonts w:ascii="Arial" w:hAnsi="Arial"/>
          <w:sz w:val="23"/>
          <w:szCs w:val="23"/>
          <w:lang w:val="fr-CA"/>
        </w:rPr>
        <w:t xml:space="preserve">contacter </w:t>
      </w:r>
      <w:r>
        <w:rPr>
          <w:rFonts w:ascii="Arial" w:hAnsi="Arial"/>
          <w:sz w:val="23"/>
          <w:szCs w:val="23"/>
        </w:rPr>
        <w:t xml:space="preserve">le Médiateur </w:t>
      </w:r>
      <w:proofErr w:type="spellStart"/>
      <w:r w:rsidRPr="00A265F1">
        <w:rPr>
          <w:rFonts w:ascii="Arial" w:hAnsi="Arial"/>
          <w:sz w:val="23"/>
          <w:szCs w:val="23"/>
          <w:lang w:val="fr-CA"/>
        </w:rPr>
        <w:t>imm</w:t>
      </w:r>
      <w:r>
        <w:rPr>
          <w:rFonts w:ascii="Arial" w:hAnsi="Arial"/>
          <w:sz w:val="23"/>
          <w:szCs w:val="23"/>
        </w:rPr>
        <w:t>édiatement</w:t>
      </w:r>
      <w:proofErr w:type="spellEnd"/>
      <w:r>
        <w:rPr>
          <w:rFonts w:ascii="Arial" w:hAnsi="Arial"/>
          <w:sz w:val="23"/>
          <w:szCs w:val="23"/>
        </w:rPr>
        <w:t xml:space="preserve"> afin que nous puissions prendre des mesures pour mettre fin aux communications par </w:t>
      </w:r>
      <w:r w:rsidR="008912A4">
        <w:rPr>
          <w:rFonts w:ascii="Arial" w:hAnsi="Arial"/>
          <w:sz w:val="23"/>
          <w:szCs w:val="23"/>
        </w:rPr>
        <w:t>courrie</w:t>
      </w:r>
      <w:r>
        <w:rPr>
          <w:rFonts w:ascii="Arial" w:hAnsi="Arial"/>
          <w:sz w:val="23"/>
          <w:szCs w:val="23"/>
        </w:rPr>
        <w:t xml:space="preserve">l avec vous à cette adresse. Vous convenez que le Médiateur n’a aucune obligation de surveiller toute adresse </w:t>
      </w:r>
      <w:proofErr w:type="gramStart"/>
      <w:r>
        <w:rPr>
          <w:rFonts w:ascii="Arial" w:hAnsi="Arial"/>
          <w:sz w:val="23"/>
          <w:szCs w:val="23"/>
        </w:rPr>
        <w:t>e-mail</w:t>
      </w:r>
      <w:proofErr w:type="gramEnd"/>
      <w:r>
        <w:rPr>
          <w:rFonts w:ascii="Arial" w:hAnsi="Arial"/>
          <w:sz w:val="23"/>
          <w:szCs w:val="23"/>
        </w:rPr>
        <w:t xml:space="preserve"> ou dispositif d'acc</w:t>
      </w:r>
      <w:r w:rsidRPr="00E429B8">
        <w:rPr>
          <w:rFonts w:ascii="Arial" w:hAnsi="Arial"/>
          <w:sz w:val="23"/>
          <w:szCs w:val="23"/>
          <w:lang w:val="fr-CA"/>
        </w:rPr>
        <w:t>è</w:t>
      </w:r>
      <w:r>
        <w:rPr>
          <w:rFonts w:ascii="Arial" w:hAnsi="Arial"/>
          <w:sz w:val="23"/>
          <w:szCs w:val="23"/>
        </w:rPr>
        <w:t xml:space="preserve">s utilisé par vous ou la source de toute communication </w:t>
      </w:r>
      <w:proofErr w:type="spellStart"/>
      <w:r>
        <w:rPr>
          <w:rFonts w:ascii="Arial" w:hAnsi="Arial"/>
          <w:sz w:val="23"/>
          <w:szCs w:val="23"/>
        </w:rPr>
        <w:t>reç</w:t>
      </w:r>
      <w:r>
        <w:rPr>
          <w:rFonts w:ascii="Arial" w:hAnsi="Arial"/>
          <w:sz w:val="23"/>
          <w:szCs w:val="23"/>
          <w:lang w:val="es-ES_tradnl"/>
        </w:rPr>
        <w:t>ue</w:t>
      </w:r>
      <w:proofErr w:type="spellEnd"/>
      <w:r>
        <w:rPr>
          <w:rFonts w:ascii="Arial" w:hAnsi="Arial"/>
          <w:sz w:val="23"/>
          <w:szCs w:val="23"/>
          <w:lang w:val="es-ES_tradnl"/>
        </w:rPr>
        <w:t xml:space="preserve"> </w:t>
      </w:r>
      <w:r>
        <w:rPr>
          <w:rFonts w:ascii="Arial" w:hAnsi="Arial"/>
          <w:sz w:val="23"/>
          <w:szCs w:val="23"/>
        </w:rPr>
        <w:t>à partir de votre adresse e-mail. Vous acceptez de relâcher le Médiateur</w:t>
      </w:r>
      <w:r>
        <w:rPr>
          <w:rFonts w:ascii="Arial" w:hAnsi="Arial"/>
          <w:sz w:val="23"/>
          <w:szCs w:val="23"/>
          <w:lang w:val="es-ES_tradnl"/>
        </w:rPr>
        <w:t xml:space="preserve">, de </w:t>
      </w:r>
      <w:r>
        <w:rPr>
          <w:rFonts w:ascii="Arial" w:hAnsi="Arial"/>
          <w:sz w:val="23"/>
          <w:szCs w:val="23"/>
        </w:rPr>
        <w:t>l'indemniser et de le dégager de toute réclamation ou responsabilité ré</w:t>
      </w:r>
      <w:proofErr w:type="spellStart"/>
      <w:r w:rsidRPr="00E429B8">
        <w:rPr>
          <w:rFonts w:ascii="Arial" w:hAnsi="Arial"/>
          <w:sz w:val="23"/>
          <w:szCs w:val="23"/>
          <w:lang w:val="fr-CA"/>
        </w:rPr>
        <w:t>sultant</w:t>
      </w:r>
      <w:proofErr w:type="spellEnd"/>
      <w:r>
        <w:rPr>
          <w:rFonts w:ascii="Arial" w:hAnsi="Arial"/>
          <w:sz w:val="23"/>
          <w:szCs w:val="23"/>
        </w:rPr>
        <w:t>e</w:t>
      </w:r>
      <w:r w:rsidRPr="00A265F1">
        <w:rPr>
          <w:rFonts w:ascii="Arial" w:hAnsi="Arial"/>
          <w:sz w:val="23"/>
          <w:szCs w:val="23"/>
          <w:lang w:val="fr-CA"/>
        </w:rPr>
        <w:t xml:space="preserve"> de ou li</w:t>
      </w:r>
      <w:proofErr w:type="spellStart"/>
      <w:r>
        <w:rPr>
          <w:rFonts w:ascii="Arial" w:hAnsi="Arial"/>
          <w:sz w:val="23"/>
          <w:szCs w:val="23"/>
        </w:rPr>
        <w:t>ée</w:t>
      </w:r>
      <w:proofErr w:type="spellEnd"/>
      <w:r>
        <w:rPr>
          <w:rFonts w:ascii="Arial" w:hAnsi="Arial"/>
          <w:sz w:val="23"/>
          <w:szCs w:val="23"/>
        </w:rPr>
        <w:t xml:space="preserve"> aux communications envoyées</w:t>
      </w:r>
      <w:r w:rsidRPr="00A265F1">
        <w:rPr>
          <w:rFonts w:ascii="Arial" w:hAnsi="Arial"/>
          <w:sz w:val="23"/>
          <w:szCs w:val="23"/>
          <w:lang w:val="fr-CA"/>
        </w:rPr>
        <w:t xml:space="preserve"> ou re</w:t>
      </w:r>
      <w:proofErr w:type="spellStart"/>
      <w:r>
        <w:rPr>
          <w:rFonts w:ascii="Arial" w:hAnsi="Arial"/>
          <w:sz w:val="23"/>
          <w:szCs w:val="23"/>
        </w:rPr>
        <w:t>çues</w:t>
      </w:r>
      <w:proofErr w:type="spellEnd"/>
      <w:r>
        <w:rPr>
          <w:rFonts w:ascii="Arial" w:hAnsi="Arial"/>
          <w:sz w:val="23"/>
          <w:szCs w:val="23"/>
        </w:rPr>
        <w:t xml:space="preserve"> par courrier électronique.</w:t>
      </w:r>
    </w:p>
    <w:p w14:paraId="47F1F622"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Aucun avis juridique ni responsabilité</w:t>
      </w:r>
    </w:p>
    <w:p w14:paraId="287C6493" w14:textId="77777777" w:rsidR="001E0884" w:rsidRDefault="00000000">
      <w:pPr>
        <w:pStyle w:val="Body"/>
        <w:spacing w:after="0" w:line="240" w:lineRule="auto"/>
        <w:jc w:val="both"/>
        <w:rPr>
          <w:rFonts w:ascii="Arial" w:eastAsia="Arial" w:hAnsi="Arial" w:cs="Arial"/>
          <w:b/>
          <w:bCs/>
          <w:sz w:val="23"/>
          <w:szCs w:val="23"/>
        </w:rPr>
      </w:pPr>
      <w:r>
        <w:rPr>
          <w:rFonts w:ascii="Arial" w:hAnsi="Arial"/>
          <w:sz w:val="23"/>
          <w:szCs w:val="23"/>
        </w:rPr>
        <w:t>Le Médiateur est un facilitateur impartial d’expérience qui aidera les parties à parvenir à leur propre règlement. Les Parties reconnaissent que Jean-Michel Fréchette est un avocat, mais qu’il agira principalement qu’à titre de médiateur dans cette affaire et qu’il n’est pas embauché pour fournir un avis juridique spécifique.</w:t>
      </w:r>
    </w:p>
    <w:p w14:paraId="472B164C" w14:textId="77777777" w:rsidR="001E0884" w:rsidRDefault="001E0884">
      <w:pPr>
        <w:pStyle w:val="Body"/>
        <w:spacing w:after="0" w:line="240" w:lineRule="auto"/>
        <w:jc w:val="both"/>
        <w:rPr>
          <w:rFonts w:ascii="Arial" w:eastAsia="Arial" w:hAnsi="Arial" w:cs="Arial"/>
          <w:sz w:val="23"/>
          <w:szCs w:val="23"/>
        </w:rPr>
      </w:pPr>
    </w:p>
    <w:p w14:paraId="5B03329B"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Honoraire et frais d’annulation</w:t>
      </w:r>
    </w:p>
    <w:p w14:paraId="24B94BB6" w14:textId="62F2DFA0" w:rsidR="001E0884" w:rsidRDefault="00F73618">
      <w:pPr>
        <w:pStyle w:val="Body"/>
        <w:spacing w:after="0" w:line="240" w:lineRule="auto"/>
        <w:jc w:val="both"/>
        <w:rPr>
          <w:rFonts w:ascii="Arial" w:eastAsia="Arial" w:hAnsi="Arial" w:cs="Arial"/>
          <w:sz w:val="23"/>
          <w:szCs w:val="23"/>
        </w:rPr>
      </w:pPr>
      <w:r>
        <w:rPr>
          <w:rFonts w:ascii="Arial" w:hAnsi="Arial"/>
          <w:sz w:val="23"/>
          <w:szCs w:val="23"/>
        </w:rPr>
        <w:t>Comme convenu, les honoraires du médiateur son</w:t>
      </w:r>
      <w:r w:rsidR="005C0DE0">
        <w:rPr>
          <w:rFonts w:ascii="Arial" w:hAnsi="Arial"/>
          <w:sz w:val="23"/>
          <w:szCs w:val="23"/>
        </w:rPr>
        <w:t>t</w:t>
      </w:r>
      <w:r>
        <w:rPr>
          <w:rFonts w:ascii="Arial" w:hAnsi="Arial"/>
          <w:sz w:val="23"/>
          <w:szCs w:val="23"/>
        </w:rPr>
        <w:t xml:space="preserve"> prescrit</w:t>
      </w:r>
      <w:r w:rsidR="005C0DE0">
        <w:rPr>
          <w:rFonts w:ascii="Arial" w:hAnsi="Arial"/>
          <w:sz w:val="23"/>
          <w:szCs w:val="23"/>
        </w:rPr>
        <w:t>s</w:t>
      </w:r>
      <w:r>
        <w:rPr>
          <w:rFonts w:ascii="Arial" w:hAnsi="Arial"/>
          <w:sz w:val="23"/>
          <w:szCs w:val="23"/>
        </w:rPr>
        <w:t xml:space="preserve"> aux termes du programme « </w:t>
      </w:r>
      <w:proofErr w:type="spellStart"/>
      <w:r>
        <w:rPr>
          <w:rFonts w:ascii="Arial" w:hAnsi="Arial"/>
          <w:sz w:val="23"/>
          <w:szCs w:val="23"/>
        </w:rPr>
        <w:t>roster</w:t>
      </w:r>
      <w:proofErr w:type="spellEnd"/>
      <w:r>
        <w:rPr>
          <w:rFonts w:ascii="Arial" w:hAnsi="Arial"/>
          <w:sz w:val="23"/>
          <w:szCs w:val="23"/>
        </w:rPr>
        <w:t xml:space="preserve"> » </w:t>
      </w:r>
      <w:r>
        <w:rPr>
          <w:rFonts w:ascii="Arial" w:hAnsi="Arial"/>
          <w:sz w:val="23"/>
          <w:szCs w:val="23"/>
          <w:lang w:val="fr-CA"/>
        </w:rPr>
        <w:t xml:space="preserve">à </w:t>
      </w:r>
      <w:r w:rsidRPr="00F73618">
        <w:rPr>
          <w:rFonts w:ascii="Arial" w:hAnsi="Arial"/>
          <w:b/>
          <w:bCs/>
          <w:sz w:val="23"/>
          <w:szCs w:val="23"/>
          <w:lang w:val="fr-CA"/>
        </w:rPr>
        <w:t>600</w:t>
      </w:r>
      <w:r>
        <w:rPr>
          <w:rFonts w:ascii="Arial" w:hAnsi="Arial"/>
          <w:b/>
          <w:bCs/>
          <w:sz w:val="23"/>
          <w:szCs w:val="23"/>
          <w:lang w:val="fr-CA"/>
        </w:rPr>
        <w:t>.00</w:t>
      </w:r>
      <w:r w:rsidRPr="00F73618">
        <w:rPr>
          <w:rFonts w:ascii="Arial" w:hAnsi="Arial"/>
          <w:b/>
          <w:bCs/>
          <w:sz w:val="23"/>
          <w:szCs w:val="23"/>
        </w:rPr>
        <w:t xml:space="preserve"> $,</w:t>
      </w:r>
      <w:r>
        <w:rPr>
          <w:rFonts w:ascii="Arial" w:hAnsi="Arial"/>
          <w:sz w:val="23"/>
          <w:szCs w:val="23"/>
        </w:rPr>
        <w:t xml:space="preserve"> plus la TVH et les débours. Ces frais compren</w:t>
      </w:r>
      <w:r w:rsidR="008912A4">
        <w:rPr>
          <w:rFonts w:ascii="Arial" w:hAnsi="Arial"/>
          <w:sz w:val="23"/>
          <w:szCs w:val="23"/>
        </w:rPr>
        <w:t>nent</w:t>
      </w:r>
      <w:r>
        <w:rPr>
          <w:rFonts w:ascii="Arial" w:hAnsi="Arial"/>
          <w:sz w:val="23"/>
          <w:szCs w:val="23"/>
        </w:rPr>
        <w:t xml:space="preserve"> l’administration des affaires reliées à la médiation, la préparation ainsi que toute consultation </w:t>
      </w:r>
      <w:proofErr w:type="spellStart"/>
      <w:r>
        <w:rPr>
          <w:rFonts w:ascii="Arial" w:hAnsi="Arial"/>
          <w:sz w:val="23"/>
          <w:szCs w:val="23"/>
        </w:rPr>
        <w:t>prémédiation</w:t>
      </w:r>
      <w:proofErr w:type="spellEnd"/>
      <w:r>
        <w:rPr>
          <w:rFonts w:ascii="Arial" w:hAnsi="Arial"/>
          <w:sz w:val="23"/>
          <w:szCs w:val="23"/>
        </w:rPr>
        <w:t xml:space="preserve">, le temps de la séance de médiation (journée </w:t>
      </w:r>
      <w:proofErr w:type="gramStart"/>
      <w:r>
        <w:rPr>
          <w:rFonts w:ascii="Arial" w:hAnsi="Arial"/>
          <w:sz w:val="23"/>
          <w:szCs w:val="23"/>
        </w:rPr>
        <w:t>complète:</w:t>
      </w:r>
      <w:proofErr w:type="gramEnd"/>
      <w:r>
        <w:rPr>
          <w:rFonts w:ascii="Arial" w:hAnsi="Arial"/>
          <w:sz w:val="23"/>
          <w:szCs w:val="23"/>
        </w:rPr>
        <w:t xml:space="preserve"> 6 heures; demi-journée: 3 heures) et le temps de rédaction de rapports. </w:t>
      </w:r>
      <w:r w:rsidRPr="00F73618">
        <w:rPr>
          <w:rFonts w:ascii="Arial" w:hAnsi="Arial"/>
          <w:sz w:val="23"/>
          <w:szCs w:val="23"/>
          <w:u w:val="single"/>
        </w:rPr>
        <w:t>Tout temps supplémentaire (plus de 2 heures) consacré à la préparation pour la médiation, qu’il s’agisse de préparation, de consultation ou de médiation, sera facturé à un taux horaire de 3</w:t>
      </w:r>
      <w:r w:rsidR="00491151" w:rsidRPr="00F73618">
        <w:rPr>
          <w:rFonts w:ascii="Arial" w:hAnsi="Arial"/>
          <w:sz w:val="23"/>
          <w:szCs w:val="23"/>
          <w:u w:val="single"/>
        </w:rPr>
        <w:t>7</w:t>
      </w:r>
      <w:r w:rsidRPr="00F73618">
        <w:rPr>
          <w:rFonts w:ascii="Arial" w:hAnsi="Arial"/>
          <w:sz w:val="23"/>
          <w:szCs w:val="23"/>
          <w:u w:val="single"/>
        </w:rPr>
        <w:t xml:space="preserve">5,00 $. </w:t>
      </w:r>
      <w:r>
        <w:rPr>
          <w:rFonts w:ascii="Arial" w:hAnsi="Arial"/>
          <w:b/>
          <w:bCs/>
          <w:sz w:val="23"/>
          <w:szCs w:val="23"/>
        </w:rPr>
        <w:t>Les Parties s’acquitteront, à parts égales, tous honoraires, frais et débours du Médiateur pour des services liés à la médiation.</w:t>
      </w:r>
      <w:r>
        <w:rPr>
          <w:rFonts w:ascii="Arial" w:hAnsi="Arial"/>
          <w:sz w:val="23"/>
          <w:szCs w:val="23"/>
        </w:rPr>
        <w:t xml:space="preserve"> </w:t>
      </w:r>
    </w:p>
    <w:p w14:paraId="739A5211" w14:textId="77777777" w:rsidR="001E0884" w:rsidRDefault="001E0884">
      <w:pPr>
        <w:pStyle w:val="Body"/>
        <w:spacing w:after="0" w:line="240" w:lineRule="auto"/>
        <w:jc w:val="both"/>
        <w:rPr>
          <w:rFonts w:ascii="Arial" w:eastAsia="Arial" w:hAnsi="Arial" w:cs="Arial"/>
          <w:sz w:val="23"/>
          <w:szCs w:val="23"/>
        </w:rPr>
      </w:pPr>
    </w:p>
    <w:p w14:paraId="024B44ED" w14:textId="77777777" w:rsidR="001E0884" w:rsidRDefault="00000000">
      <w:pPr>
        <w:pStyle w:val="Body"/>
        <w:spacing w:after="0" w:line="240" w:lineRule="auto"/>
        <w:jc w:val="both"/>
        <w:rPr>
          <w:rFonts w:ascii="Arial" w:eastAsia="Arial" w:hAnsi="Arial" w:cs="Arial"/>
          <w:b/>
          <w:bCs/>
          <w:sz w:val="23"/>
          <w:szCs w:val="23"/>
        </w:rPr>
      </w:pPr>
      <w:r>
        <w:rPr>
          <w:rFonts w:ascii="Arial" w:hAnsi="Arial"/>
          <w:sz w:val="23"/>
          <w:szCs w:val="23"/>
          <w:u w:val="single"/>
        </w:rPr>
        <w:t>Si la médiation est annulée ou reportée pour quelque raison que ce soit, des frais d’annulation, conforme à la politique d’annulation indiquée sur le site Web du Médiateur, seront payables par la ou les Parties demandant l’annulation ou le report de la médiation</w:t>
      </w:r>
      <w:r>
        <w:rPr>
          <w:rFonts w:ascii="Arial" w:hAnsi="Arial"/>
          <w:sz w:val="23"/>
          <w:szCs w:val="23"/>
        </w:rPr>
        <w:t>. Le compte du Médiateur sera rendu par Fréchette Médiation aux représentants juridiques des Parties peu de temps après la médiation et sera payable sur réception.</w:t>
      </w:r>
    </w:p>
    <w:p w14:paraId="1C9FD732" w14:textId="77777777" w:rsidR="001E0884" w:rsidRDefault="001E0884">
      <w:pPr>
        <w:pStyle w:val="Body"/>
        <w:spacing w:after="0" w:line="240" w:lineRule="auto"/>
        <w:jc w:val="both"/>
        <w:rPr>
          <w:rFonts w:ascii="Arial" w:eastAsia="Arial" w:hAnsi="Arial" w:cs="Arial"/>
          <w:sz w:val="23"/>
          <w:szCs w:val="23"/>
        </w:rPr>
      </w:pPr>
    </w:p>
    <w:p w14:paraId="3B0F5B41" w14:textId="470F5318"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Aucune assignation ou de subpoena à compara</w:t>
      </w:r>
      <w:r w:rsidR="008912A4">
        <w:rPr>
          <w:rFonts w:ascii="Arial" w:hAnsi="Arial"/>
          <w:b/>
          <w:bCs/>
          <w:sz w:val="23"/>
          <w:szCs w:val="23"/>
          <w:lang w:val="fr-FR"/>
        </w:rPr>
        <w:t>i</w:t>
      </w:r>
      <w:r>
        <w:rPr>
          <w:rFonts w:ascii="Arial" w:hAnsi="Arial"/>
          <w:b/>
          <w:bCs/>
          <w:sz w:val="23"/>
          <w:szCs w:val="23"/>
          <w:lang w:val="fr-FR"/>
        </w:rPr>
        <w:t>tre</w:t>
      </w:r>
    </w:p>
    <w:p w14:paraId="572C9F09" w14:textId="4CE2517A"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Les Parties conviennent de ne pas convoquer le Médiateur en tant que témoin à quelque fin que ce soit. Aucune partie ne demandera accès aux documents préparés ou remis au Médiateur, y compris les dossiers ou notes du Médiateur. Les Parties </w:t>
      </w:r>
      <w:r>
        <w:rPr>
          <w:rFonts w:ascii="Arial" w:hAnsi="Arial"/>
          <w:sz w:val="23"/>
          <w:szCs w:val="23"/>
        </w:rPr>
        <w:lastRenderedPageBreak/>
        <w:t>consentent que si une d’elles décide d’assigner le Médiateur à compara</w:t>
      </w:r>
      <w:r w:rsidR="008912A4">
        <w:rPr>
          <w:rFonts w:ascii="Arial" w:hAnsi="Arial"/>
          <w:sz w:val="23"/>
          <w:szCs w:val="23"/>
        </w:rPr>
        <w:t>i</w:t>
      </w:r>
      <w:r>
        <w:rPr>
          <w:rFonts w:ascii="Arial" w:hAnsi="Arial"/>
          <w:sz w:val="23"/>
          <w:szCs w:val="23"/>
        </w:rPr>
        <w:t>tre en tant que témoin, le Médiateur pourra invoquer cette disposition pour annuler l’assignation, le subpoena à compara</w:t>
      </w:r>
      <w:r w:rsidR="008912A4">
        <w:rPr>
          <w:rFonts w:ascii="Arial" w:hAnsi="Arial"/>
          <w:sz w:val="23"/>
          <w:szCs w:val="23"/>
        </w:rPr>
        <w:t>i</w:t>
      </w:r>
      <w:r>
        <w:rPr>
          <w:rFonts w:ascii="Arial" w:hAnsi="Arial"/>
          <w:sz w:val="23"/>
          <w:szCs w:val="23"/>
        </w:rPr>
        <w:t>tre ou l’instrument en question. La Partie qui décide d’assigner le Médiateur en tant que témoin, accepte de rembourser, au Médiateur, toutes les dépenses engagées en relation avec l’annulation de l’assignation, y compris des frais juridiques, en plus du taux horaire du Médiateur pour le temps consacré à annuler l’assignation.</w:t>
      </w:r>
    </w:p>
    <w:p w14:paraId="65DDEE9D" w14:textId="77777777" w:rsidR="001E0884" w:rsidRDefault="001E0884">
      <w:pPr>
        <w:pStyle w:val="Body"/>
        <w:spacing w:after="0" w:line="240" w:lineRule="auto"/>
        <w:jc w:val="both"/>
        <w:rPr>
          <w:rFonts w:ascii="Arial" w:eastAsia="Arial" w:hAnsi="Arial" w:cs="Arial"/>
          <w:sz w:val="23"/>
          <w:szCs w:val="23"/>
        </w:rPr>
      </w:pPr>
    </w:p>
    <w:p w14:paraId="0E17EEC8"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Les Parties conviennent que le médiateur bénéficie de la même immunité accordée aux officiers et aux juges en vertu de l’article 82 de la </w:t>
      </w:r>
      <w:r>
        <w:rPr>
          <w:rFonts w:ascii="Arial" w:hAnsi="Arial"/>
          <w:i/>
          <w:iCs/>
          <w:sz w:val="23"/>
          <w:szCs w:val="23"/>
        </w:rPr>
        <w:t>Loi sur les tribunaux judiciaires,</w:t>
      </w:r>
      <w:r>
        <w:rPr>
          <w:rFonts w:ascii="Arial" w:hAnsi="Arial"/>
          <w:sz w:val="23"/>
          <w:szCs w:val="23"/>
        </w:rPr>
        <w:t xml:space="preserve"> L.R.O. 1990, ch. C.43.  </w:t>
      </w:r>
    </w:p>
    <w:p w14:paraId="473017CB" w14:textId="77777777" w:rsidR="001E0884" w:rsidRDefault="001E0884">
      <w:pPr>
        <w:pStyle w:val="Body"/>
        <w:spacing w:after="0" w:line="240" w:lineRule="auto"/>
        <w:jc w:val="both"/>
        <w:rPr>
          <w:rFonts w:ascii="Arial" w:eastAsia="Arial" w:hAnsi="Arial" w:cs="Arial"/>
          <w:sz w:val="23"/>
          <w:szCs w:val="23"/>
        </w:rPr>
      </w:pPr>
    </w:p>
    <w:p w14:paraId="1B0D95DF"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 xml:space="preserve">Confidentialité et non-divulgation </w:t>
      </w:r>
    </w:p>
    <w:p w14:paraId="733B5EA8"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Les communications et les documents produits dans le cadre de la médiation ne sont pas matière à divulgation dans le cadre du processus d’enquête ou d’interrogatoire au préalable d’une action et/ou propre au différend. Les déclarations, communications et textes ne sont pas « découvrables » ni admissibles en preuve dans quelque contexte que ce soit à quelque fin que ce soit, y compris pour attaquer la crédibilité. </w:t>
      </w:r>
    </w:p>
    <w:p w14:paraId="47AB3A48" w14:textId="77777777" w:rsidR="001E0884" w:rsidRDefault="001E0884">
      <w:pPr>
        <w:pStyle w:val="Body"/>
        <w:spacing w:after="0" w:line="240" w:lineRule="auto"/>
        <w:jc w:val="both"/>
        <w:rPr>
          <w:rFonts w:ascii="Arial" w:eastAsia="Arial" w:hAnsi="Arial" w:cs="Arial"/>
          <w:sz w:val="23"/>
          <w:szCs w:val="23"/>
        </w:rPr>
      </w:pPr>
    </w:p>
    <w:p w14:paraId="0EE7C1B0"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Les Parties et le médiateur s’engagent, par la présente, à la Cour supérieure de de Justice de l’Ontario, à ce que les communications dans le cadre de la médiation (c’est-à-dire les déclarations, orales, verbales ou non verbales, communiquées lors de la médiation ou qui sont faites aux fins d’analyse, de conduite, de participation, d’initiation, de continuation ou de recommencement de la médiation ou propre à la rétention des services du Médiateur) doivent rester confidentielles sauf dans le cas où: (a) il est expressément convenu entre les Parties et le Médiateur ; (b) une loi l’exige ; ou (c) à des fins d’exécution des termes de règlement conclu dans le cadre de la médiation. Chaque Partie et le Médiateur reconnaissent et conviennent que la violation de ces engagements peut donner lieu à des sanctions imposées par ladite Cour, y compris une ordonnance pour outrage au tribunal. </w:t>
      </w:r>
    </w:p>
    <w:p w14:paraId="6BFE3522" w14:textId="77777777" w:rsidR="001E0884" w:rsidRDefault="001E0884">
      <w:pPr>
        <w:pStyle w:val="Body"/>
        <w:spacing w:after="0" w:line="240" w:lineRule="auto"/>
        <w:jc w:val="both"/>
        <w:rPr>
          <w:rFonts w:ascii="Arial" w:eastAsia="Arial" w:hAnsi="Arial" w:cs="Arial"/>
          <w:sz w:val="23"/>
          <w:szCs w:val="23"/>
        </w:rPr>
      </w:pPr>
    </w:p>
    <w:p w14:paraId="12493C09" w14:textId="215C97EE"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Le Médiateur ne divulguera pas volontairement à quiconque qui n’est pas une partie à la médiation, les communications de médiation sauf dans les circonstances énumérées de (a) à (c) ci-hautes et dans les circonstances où la divulgation d’informations suggère une menace réelle ou potentielle à la vie ou la sécurité d’une personne.  </w:t>
      </w:r>
    </w:p>
    <w:p w14:paraId="1E90E14A" w14:textId="77777777" w:rsidR="001E0884" w:rsidRDefault="001E0884">
      <w:pPr>
        <w:pStyle w:val="Body"/>
        <w:spacing w:after="0" w:line="240" w:lineRule="auto"/>
        <w:jc w:val="both"/>
        <w:rPr>
          <w:rFonts w:ascii="Arial" w:eastAsia="Arial" w:hAnsi="Arial" w:cs="Arial"/>
          <w:sz w:val="23"/>
          <w:szCs w:val="23"/>
        </w:rPr>
      </w:pPr>
    </w:p>
    <w:p w14:paraId="371F9A51"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 xml:space="preserve">Loi applicable </w:t>
      </w:r>
    </w:p>
    <w:p w14:paraId="526FE560" w14:textId="7777777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Cette entente est conclue et interprétée conformément aux lois de la province de l’Ontario, Canada.  </w:t>
      </w:r>
    </w:p>
    <w:p w14:paraId="29BF6673" w14:textId="77777777" w:rsidR="001E0884" w:rsidRDefault="001E0884">
      <w:pPr>
        <w:pStyle w:val="Body"/>
        <w:spacing w:after="0" w:line="240" w:lineRule="auto"/>
        <w:jc w:val="both"/>
        <w:rPr>
          <w:rFonts w:ascii="Arial" w:eastAsia="Arial" w:hAnsi="Arial" w:cs="Arial"/>
          <w:sz w:val="23"/>
          <w:szCs w:val="23"/>
        </w:rPr>
      </w:pPr>
    </w:p>
    <w:p w14:paraId="2ECA03B3" w14:textId="77777777" w:rsidR="001E0884" w:rsidRDefault="00000000">
      <w:pPr>
        <w:pStyle w:val="ListParagraph"/>
        <w:numPr>
          <w:ilvl w:val="0"/>
          <w:numId w:val="2"/>
        </w:numPr>
        <w:spacing w:after="0" w:line="240" w:lineRule="auto"/>
        <w:jc w:val="both"/>
        <w:rPr>
          <w:rFonts w:ascii="Arial" w:hAnsi="Arial"/>
          <w:b/>
          <w:bCs/>
          <w:sz w:val="23"/>
          <w:szCs w:val="23"/>
          <w:lang w:val="fr-FR"/>
        </w:rPr>
      </w:pPr>
      <w:r>
        <w:rPr>
          <w:rFonts w:ascii="Arial" w:hAnsi="Arial"/>
          <w:b/>
          <w:bCs/>
          <w:sz w:val="23"/>
          <w:szCs w:val="23"/>
          <w:lang w:val="fr-FR"/>
        </w:rPr>
        <w:t>Exécution et signatures</w:t>
      </w:r>
    </w:p>
    <w:p w14:paraId="16FCAD2A" w14:textId="7F703917" w:rsidR="001E0884" w:rsidRDefault="00000000">
      <w:pPr>
        <w:pStyle w:val="Body"/>
        <w:spacing w:after="0" w:line="240" w:lineRule="auto"/>
        <w:jc w:val="both"/>
        <w:rPr>
          <w:rFonts w:ascii="Arial" w:eastAsia="Arial" w:hAnsi="Arial" w:cs="Arial"/>
          <w:sz w:val="23"/>
          <w:szCs w:val="23"/>
        </w:rPr>
      </w:pPr>
      <w:r>
        <w:rPr>
          <w:rFonts w:ascii="Arial" w:hAnsi="Arial"/>
          <w:sz w:val="23"/>
          <w:szCs w:val="23"/>
        </w:rPr>
        <w:t xml:space="preserve">La présente entente </w:t>
      </w:r>
      <w:r w:rsidR="006E34BC">
        <w:rPr>
          <w:rFonts w:ascii="Arial" w:hAnsi="Arial"/>
          <w:sz w:val="23"/>
          <w:szCs w:val="23"/>
        </w:rPr>
        <w:t xml:space="preserve">et sa contrepartie bilingue </w:t>
      </w:r>
      <w:r>
        <w:rPr>
          <w:rFonts w:ascii="Arial" w:hAnsi="Arial"/>
          <w:sz w:val="23"/>
          <w:szCs w:val="23"/>
        </w:rPr>
        <w:t>peu</w:t>
      </w:r>
      <w:r w:rsidR="005C0DE0">
        <w:rPr>
          <w:rFonts w:ascii="Arial" w:hAnsi="Arial"/>
          <w:sz w:val="23"/>
          <w:szCs w:val="23"/>
        </w:rPr>
        <w:t>ven</w:t>
      </w:r>
      <w:r>
        <w:rPr>
          <w:rFonts w:ascii="Arial" w:hAnsi="Arial"/>
          <w:sz w:val="23"/>
          <w:szCs w:val="23"/>
        </w:rPr>
        <w:t>t être signée</w:t>
      </w:r>
      <w:r w:rsidR="005C0DE0">
        <w:rPr>
          <w:rFonts w:ascii="Arial" w:hAnsi="Arial"/>
          <w:sz w:val="23"/>
          <w:szCs w:val="23"/>
        </w:rPr>
        <w:t>s</w:t>
      </w:r>
      <w:r>
        <w:rPr>
          <w:rFonts w:ascii="Arial" w:hAnsi="Arial"/>
          <w:sz w:val="23"/>
          <w:szCs w:val="23"/>
        </w:rPr>
        <w:t xml:space="preserve"> par les Parties en contrepartie distinct</w:t>
      </w:r>
      <w:r w:rsidR="005C0DE0">
        <w:rPr>
          <w:rFonts w:ascii="Arial" w:hAnsi="Arial"/>
          <w:sz w:val="23"/>
          <w:szCs w:val="23"/>
        </w:rPr>
        <w:t>e</w:t>
      </w:r>
      <w:r>
        <w:rPr>
          <w:rFonts w:ascii="Arial" w:hAnsi="Arial"/>
          <w:sz w:val="23"/>
          <w:szCs w:val="23"/>
        </w:rPr>
        <w:t xml:space="preserve">s, où chaque copie exécutée et partagée sera considérée comme original. Toutes les copies signées en contrepartie ensemble constitueront un seul et unique instrument. Les copies en contrepartie peuvent être signées électroniquement et échangées par courriel ou par fax. La présente entente peut être exécutée par les représentants juridiques des Parties. La présente entente lie les Parties et s’applique, en leurs faveurs, au profit des ayants droit, de leurs héritiers, </w:t>
      </w:r>
      <w:r>
        <w:rPr>
          <w:rFonts w:ascii="Arial" w:hAnsi="Arial"/>
          <w:sz w:val="23"/>
          <w:szCs w:val="23"/>
        </w:rPr>
        <w:lastRenderedPageBreak/>
        <w:t xml:space="preserve">administrateurs, exécuteurs, successeurs et autres parties autorisées qui lient ces derniers. </w:t>
      </w:r>
    </w:p>
    <w:p w14:paraId="768BF481" w14:textId="77777777" w:rsidR="001E0884" w:rsidRDefault="001E0884">
      <w:pPr>
        <w:pStyle w:val="Body"/>
        <w:spacing w:after="0" w:line="240" w:lineRule="auto"/>
        <w:jc w:val="both"/>
        <w:rPr>
          <w:rFonts w:ascii="Arial" w:eastAsia="Arial" w:hAnsi="Arial" w:cs="Arial"/>
          <w:sz w:val="23"/>
          <w:szCs w:val="23"/>
        </w:rPr>
      </w:pPr>
    </w:p>
    <w:p w14:paraId="3A2DCD09" w14:textId="73A7141C" w:rsidR="002B47DA" w:rsidRDefault="002B47DA">
      <w:pPr>
        <w:pStyle w:val="Body"/>
        <w:spacing w:after="0" w:line="240" w:lineRule="auto"/>
        <w:jc w:val="both"/>
        <w:rPr>
          <w:rFonts w:ascii="Arial" w:eastAsia="Arial" w:hAnsi="Arial" w:cs="Arial"/>
          <w:sz w:val="23"/>
          <w:szCs w:val="23"/>
        </w:rPr>
      </w:pPr>
      <w:r>
        <w:rPr>
          <w:rFonts w:ascii="Arial" w:eastAsia="Arial" w:hAnsi="Arial" w:cs="Arial"/>
          <w:noProof/>
          <w:sz w:val="23"/>
          <w:szCs w:val="23"/>
          <w14:textOutline w14:w="0" w14:cap="rnd" w14:cmpd="sng" w14:algn="ctr">
            <w14:noFill/>
            <w14:prstDash w14:val="solid"/>
            <w14:bevel/>
          </w14:textOutline>
        </w:rPr>
        <mc:AlternateContent>
          <mc:Choice Requires="wps">
            <w:drawing>
              <wp:inline distT="0" distB="0" distL="0" distR="0" wp14:anchorId="6BBB734D" wp14:editId="7041E78A">
                <wp:extent cx="5486400" cy="1652246"/>
                <wp:effectExtent l="0" t="0" r="19050" b="21590"/>
                <wp:docPr id="1857369947" name="Text Box 1"/>
                <wp:cNvGraphicFramePr/>
                <a:graphic xmlns:a="http://schemas.openxmlformats.org/drawingml/2006/main">
                  <a:graphicData uri="http://schemas.microsoft.com/office/word/2010/wordprocessingShape">
                    <wps:wsp>
                      <wps:cNvSpPr txBox="1"/>
                      <wps:spPr>
                        <a:xfrm>
                          <a:off x="0" y="0"/>
                          <a:ext cx="5486400" cy="1652246"/>
                        </a:xfrm>
                        <a:prstGeom prst="rect">
                          <a:avLst/>
                        </a:prstGeom>
                        <a:ln/>
                      </wps:spPr>
                      <wps:style>
                        <a:lnRef idx="2">
                          <a:schemeClr val="dk1"/>
                        </a:lnRef>
                        <a:fillRef idx="1">
                          <a:schemeClr val="lt1"/>
                        </a:fillRef>
                        <a:effectRef idx="0">
                          <a:schemeClr val="dk1"/>
                        </a:effectRef>
                        <a:fontRef idx="minor">
                          <a:schemeClr val="dk1"/>
                        </a:fontRef>
                      </wps:style>
                      <wps:txbx>
                        <w:txbxContent>
                          <w:p w14:paraId="41568EE8" w14:textId="135226C0" w:rsidR="002B47DA" w:rsidRPr="00FB224E" w:rsidRDefault="002B47DA" w:rsidP="002B47DA">
                            <w:pPr>
                              <w:rPr>
                                <w:rFonts w:ascii="Arial" w:hAnsi="Arial" w:cs="Arial"/>
                                <w:b/>
                                <w:bCs/>
                                <w:sz w:val="23"/>
                                <w:szCs w:val="23"/>
                                <w:lang w:val="fr-CA"/>
                              </w:rPr>
                            </w:pPr>
                            <w:r w:rsidRPr="00FB224E">
                              <w:rPr>
                                <w:rFonts w:ascii="Arial" w:hAnsi="Arial" w:cs="Arial"/>
                                <w:b/>
                                <w:bCs/>
                                <w:sz w:val="23"/>
                                <w:szCs w:val="23"/>
                                <w:lang w:val="fr-CA"/>
                              </w:rPr>
                              <w:t>Équité, Diversité et Inclusion</w:t>
                            </w:r>
                          </w:p>
                          <w:p w14:paraId="7BE5E5C2" w14:textId="77777777" w:rsidR="002B47DA" w:rsidRPr="00FB224E" w:rsidRDefault="002B47DA" w:rsidP="002B47DA">
                            <w:pPr>
                              <w:jc w:val="both"/>
                              <w:rPr>
                                <w:rFonts w:ascii="Arial" w:hAnsi="Arial" w:cs="Arial"/>
                                <w:sz w:val="23"/>
                                <w:szCs w:val="23"/>
                                <w:lang w:val="fr-CA"/>
                              </w:rPr>
                            </w:pPr>
                          </w:p>
                          <w:p w14:paraId="30B5267C" w14:textId="6FA23A1C" w:rsidR="002B47DA" w:rsidRDefault="002B47DA" w:rsidP="002B47DA">
                            <w:pPr>
                              <w:jc w:val="both"/>
                              <w:rPr>
                                <w:rFonts w:ascii="Arial" w:hAnsi="Arial" w:cs="Arial"/>
                                <w:sz w:val="23"/>
                                <w:szCs w:val="23"/>
                                <w:lang w:val="fr-CA"/>
                              </w:rPr>
                            </w:pPr>
                            <w:r w:rsidRPr="002B47DA">
                              <w:rPr>
                                <w:rFonts w:ascii="Arial" w:hAnsi="Arial" w:cs="Arial"/>
                                <w:sz w:val="23"/>
                                <w:szCs w:val="23"/>
                                <w:lang w:val="fr-CA"/>
                              </w:rPr>
                              <w:t xml:space="preserve">Fréchette Médiation fait de son </w:t>
                            </w:r>
                            <w:r>
                              <w:rPr>
                                <w:rFonts w:ascii="Arial" w:hAnsi="Arial" w:cs="Arial"/>
                                <w:sz w:val="23"/>
                                <w:szCs w:val="23"/>
                                <w:lang w:val="fr-CA"/>
                              </w:rPr>
                              <w:t xml:space="preserve">possible </w:t>
                            </w:r>
                            <w:r w:rsidRPr="002B47DA">
                              <w:rPr>
                                <w:rFonts w:ascii="Arial" w:hAnsi="Arial" w:cs="Arial"/>
                                <w:sz w:val="23"/>
                                <w:szCs w:val="23"/>
                                <w:lang w:val="fr-CA"/>
                              </w:rPr>
                              <w:t>pour s’assurer que toutes les parties qui participent à une médiation bénéficient de l’équité, de la diversité et de l’inclusion. Veuillez nous aviser si vous ou vos clients avez des év</w:t>
                            </w:r>
                            <w:r w:rsidR="00BA0040">
                              <w:rPr>
                                <w:rFonts w:ascii="Arial" w:hAnsi="Arial" w:cs="Arial"/>
                                <w:sz w:val="23"/>
                                <w:szCs w:val="23"/>
                                <w:lang w:val="fr-CA"/>
                              </w:rPr>
                              <w:t>è</w:t>
                            </w:r>
                            <w:r w:rsidRPr="002B47DA">
                              <w:rPr>
                                <w:rFonts w:ascii="Arial" w:hAnsi="Arial" w:cs="Arial"/>
                                <w:sz w:val="23"/>
                                <w:szCs w:val="23"/>
                                <w:lang w:val="fr-CA"/>
                              </w:rPr>
                              <w:t>nements ou des célébrations religieux, culturels</w:t>
                            </w:r>
                            <w:r>
                              <w:rPr>
                                <w:rFonts w:ascii="Arial" w:hAnsi="Arial" w:cs="Arial"/>
                                <w:sz w:val="23"/>
                                <w:szCs w:val="23"/>
                                <w:lang w:val="fr-CA"/>
                              </w:rPr>
                              <w:t xml:space="preserve"> ou</w:t>
                            </w:r>
                            <w:r w:rsidRPr="002B47DA">
                              <w:rPr>
                                <w:rFonts w:ascii="Arial" w:hAnsi="Arial" w:cs="Arial"/>
                                <w:sz w:val="23"/>
                                <w:szCs w:val="23"/>
                                <w:lang w:val="fr-CA"/>
                              </w:rPr>
                              <w:t xml:space="preserve"> autres qui seront un facteur aux fins de la médiation. De même, veuillez nous faire savoir si vous ou votre client(s) avez besoin d’autres </w:t>
                            </w:r>
                            <w:r>
                              <w:rPr>
                                <w:rFonts w:ascii="Arial" w:hAnsi="Arial" w:cs="Arial"/>
                                <w:sz w:val="23"/>
                                <w:szCs w:val="23"/>
                                <w:lang w:val="fr-CA"/>
                              </w:rPr>
                              <w:t xml:space="preserve">accommodements </w:t>
                            </w:r>
                            <w:r w:rsidRPr="002B47DA">
                              <w:rPr>
                                <w:rFonts w:ascii="Arial" w:hAnsi="Arial" w:cs="Arial"/>
                                <w:sz w:val="23"/>
                                <w:szCs w:val="23"/>
                                <w:lang w:val="fr-CA"/>
                              </w:rPr>
                              <w:t xml:space="preserve">tels que des diététiques (si en personne), des cérémonies de purification avant le début de la médiation ou de prière. </w:t>
                            </w:r>
                            <w:r>
                              <w:rPr>
                                <w:rFonts w:ascii="Arial" w:hAnsi="Arial" w:cs="Arial"/>
                                <w:sz w:val="23"/>
                                <w:szCs w:val="23"/>
                              </w:rPr>
                              <w:t xml:space="preserve">Kindly reach out to the mediator </w:t>
                            </w:r>
                            <w:r w:rsidRPr="006C2227">
                              <w:rPr>
                                <w:rFonts w:ascii="Arial" w:hAnsi="Arial" w:cs="Arial"/>
                                <w:sz w:val="23"/>
                                <w:szCs w:val="23"/>
                              </w:rPr>
                              <w:t xml:space="preserve">ahead of </w:t>
                            </w:r>
                            <w:r>
                              <w:rPr>
                                <w:rFonts w:ascii="Arial" w:hAnsi="Arial" w:cs="Arial"/>
                                <w:sz w:val="23"/>
                                <w:szCs w:val="23"/>
                              </w:rPr>
                              <w:t xml:space="preserve">the scheduled </w:t>
                            </w:r>
                            <w:r w:rsidRPr="006C2227">
                              <w:rPr>
                                <w:rFonts w:ascii="Arial" w:hAnsi="Arial" w:cs="Arial"/>
                                <w:sz w:val="23"/>
                                <w:szCs w:val="23"/>
                              </w:rPr>
                              <w:t xml:space="preserve">time so </w:t>
                            </w:r>
                            <w:r>
                              <w:rPr>
                                <w:rFonts w:ascii="Arial" w:hAnsi="Arial" w:cs="Arial"/>
                                <w:sz w:val="23"/>
                                <w:szCs w:val="23"/>
                              </w:rPr>
                              <w:t>t</w:t>
                            </w:r>
                            <w:r w:rsidRPr="006C2227">
                              <w:rPr>
                                <w:rFonts w:ascii="Arial" w:hAnsi="Arial" w:cs="Arial"/>
                                <w:sz w:val="23"/>
                                <w:szCs w:val="23"/>
                              </w:rPr>
                              <w:t>he</w:t>
                            </w:r>
                            <w:r>
                              <w:rPr>
                                <w:rFonts w:ascii="Arial" w:hAnsi="Arial" w:cs="Arial"/>
                                <w:sz w:val="23"/>
                                <w:szCs w:val="23"/>
                              </w:rPr>
                              <w:t>y</w:t>
                            </w:r>
                            <w:r w:rsidRPr="006C2227">
                              <w:rPr>
                                <w:rFonts w:ascii="Arial" w:hAnsi="Arial" w:cs="Arial"/>
                                <w:sz w:val="23"/>
                                <w:szCs w:val="23"/>
                              </w:rPr>
                              <w:t xml:space="preserve"> can plan </w:t>
                            </w:r>
                            <w:r>
                              <w:rPr>
                                <w:rFonts w:ascii="Arial" w:hAnsi="Arial" w:cs="Arial"/>
                                <w:sz w:val="23"/>
                                <w:szCs w:val="23"/>
                              </w:rPr>
                              <w:t xml:space="preserve">accordingly. </w:t>
                            </w:r>
                            <w:r w:rsidRPr="002B47DA">
                              <w:rPr>
                                <w:rFonts w:ascii="Arial" w:hAnsi="Arial" w:cs="Arial"/>
                                <w:sz w:val="23"/>
                                <w:szCs w:val="23"/>
                                <w:lang w:val="fr-CA"/>
                              </w:rPr>
                              <w:t>Veuillez contacter le médiateur à l’avance afin qu’il puisse planifier en conséquence.</w:t>
                            </w:r>
                          </w:p>
                          <w:p w14:paraId="3D76A7E7" w14:textId="77777777" w:rsidR="002B47DA" w:rsidRPr="002B47DA" w:rsidRDefault="002B47DA" w:rsidP="002B47DA">
                            <w:pPr>
                              <w:jc w:val="both"/>
                              <w:rPr>
                                <w:rFonts w:ascii="Arial" w:hAnsi="Arial" w:cs="Arial"/>
                                <w:sz w:val="23"/>
                                <w:szCs w:val="23"/>
                                <w:lang w:val="fr-CA"/>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inline>
            </w:drawing>
          </mc:Choice>
          <mc:Fallback xmlns:w16du="http://schemas.microsoft.com/office/word/2023/wordml/word16du">
            <w:pict>
              <v:shapetype w14:anchorId="6BBB734D" id="_x0000_t202" coordsize="21600,21600" o:spt="202" path="m,l,21600r21600,l21600,xe">
                <v:stroke joinstyle="miter"/>
                <v:path gradientshapeok="t" o:connecttype="rect"/>
              </v:shapetype>
              <v:shape id="Text Box 1" o:spid="_x0000_s1026" type="#_x0000_t202" style="width:6in;height:1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" fillcolor="white [3201]" strokecolor="black [3200]" strokeweight="2pt">
                <v:textbox style="mso-fit-shape-to-text:t" inset="0,0,0,0">
                  <w:txbxContent>
                    <w:p w14:paraId="41568EE8" w14:textId="135226C0" w:rsidR="002B47DA" w:rsidRPr="00FB224E" w:rsidRDefault="002B47DA" w:rsidP="002B47DA">
                      <w:pPr>
                        <w:rPr>
                          <w:rFonts w:ascii="Arial" w:hAnsi="Arial" w:cs="Arial"/>
                          <w:b/>
                          <w:bCs/>
                          <w:sz w:val="23"/>
                          <w:szCs w:val="23"/>
                          <w:lang w:val="fr-CA"/>
                        </w:rPr>
                      </w:pPr>
                      <w:r w:rsidRPr="00FB224E">
                        <w:rPr>
                          <w:rFonts w:ascii="Arial" w:hAnsi="Arial" w:cs="Arial"/>
                          <w:b/>
                          <w:bCs/>
                          <w:sz w:val="23"/>
                          <w:szCs w:val="23"/>
                          <w:lang w:val="fr-CA"/>
                        </w:rPr>
                        <w:t>Équité, Diversité et Inclusion</w:t>
                      </w:r>
                    </w:p>
                    <w:p w14:paraId="7BE5E5C2" w14:textId="77777777" w:rsidR="002B47DA" w:rsidRPr="00FB224E" w:rsidRDefault="002B47DA" w:rsidP="002B47DA">
                      <w:pPr>
                        <w:jc w:val="both"/>
                        <w:rPr>
                          <w:rFonts w:ascii="Arial" w:hAnsi="Arial" w:cs="Arial"/>
                          <w:sz w:val="23"/>
                          <w:szCs w:val="23"/>
                          <w:lang w:val="fr-CA"/>
                        </w:rPr>
                      </w:pPr>
                    </w:p>
                    <w:p w14:paraId="30B5267C" w14:textId="6FA23A1C" w:rsidR="002B47DA" w:rsidRDefault="002B47DA" w:rsidP="002B47DA">
                      <w:pPr>
                        <w:jc w:val="both"/>
                        <w:rPr>
                          <w:rFonts w:ascii="Arial" w:hAnsi="Arial" w:cs="Arial"/>
                          <w:sz w:val="23"/>
                          <w:szCs w:val="23"/>
                          <w:lang w:val="fr-CA"/>
                        </w:rPr>
                      </w:pPr>
                      <w:r w:rsidRPr="002B47DA">
                        <w:rPr>
                          <w:rFonts w:ascii="Arial" w:hAnsi="Arial" w:cs="Arial"/>
                          <w:sz w:val="23"/>
                          <w:szCs w:val="23"/>
                          <w:lang w:val="fr-CA"/>
                        </w:rPr>
                        <w:t xml:space="preserve">Fréchette Médiation fait de son </w:t>
                      </w:r>
                      <w:r>
                        <w:rPr>
                          <w:rFonts w:ascii="Arial" w:hAnsi="Arial" w:cs="Arial"/>
                          <w:sz w:val="23"/>
                          <w:szCs w:val="23"/>
                          <w:lang w:val="fr-CA"/>
                        </w:rPr>
                        <w:t xml:space="preserve">possible </w:t>
                      </w:r>
                      <w:r w:rsidRPr="002B47DA">
                        <w:rPr>
                          <w:rFonts w:ascii="Arial" w:hAnsi="Arial" w:cs="Arial"/>
                          <w:sz w:val="23"/>
                          <w:szCs w:val="23"/>
                          <w:lang w:val="fr-CA"/>
                        </w:rPr>
                        <w:t>pour s’assurer que toutes les parties qui participent à une médiation bénéficient de l’équité, de la diversité et de l’inclusion. Veuillez nous aviser si vous ou vos clients avez des év</w:t>
                      </w:r>
                      <w:r w:rsidR="00BA0040">
                        <w:rPr>
                          <w:rFonts w:ascii="Arial" w:hAnsi="Arial" w:cs="Arial"/>
                          <w:sz w:val="23"/>
                          <w:szCs w:val="23"/>
                          <w:lang w:val="fr-CA"/>
                        </w:rPr>
                        <w:t>è</w:t>
                      </w:r>
                      <w:r w:rsidRPr="002B47DA">
                        <w:rPr>
                          <w:rFonts w:ascii="Arial" w:hAnsi="Arial" w:cs="Arial"/>
                          <w:sz w:val="23"/>
                          <w:szCs w:val="23"/>
                          <w:lang w:val="fr-CA"/>
                        </w:rPr>
                        <w:t>nements ou des célébrations religieux, culturels</w:t>
                      </w:r>
                      <w:r>
                        <w:rPr>
                          <w:rFonts w:ascii="Arial" w:hAnsi="Arial" w:cs="Arial"/>
                          <w:sz w:val="23"/>
                          <w:szCs w:val="23"/>
                          <w:lang w:val="fr-CA"/>
                        </w:rPr>
                        <w:t xml:space="preserve"> ou</w:t>
                      </w:r>
                      <w:r w:rsidRPr="002B47DA">
                        <w:rPr>
                          <w:rFonts w:ascii="Arial" w:hAnsi="Arial" w:cs="Arial"/>
                          <w:sz w:val="23"/>
                          <w:szCs w:val="23"/>
                          <w:lang w:val="fr-CA"/>
                        </w:rPr>
                        <w:t xml:space="preserve"> autres qui seront un facteur aux fins de la médiation. De même, veuillez nous faire savoir si vous ou votre client(s) avez besoin d’autres </w:t>
                      </w:r>
                      <w:r>
                        <w:rPr>
                          <w:rFonts w:ascii="Arial" w:hAnsi="Arial" w:cs="Arial"/>
                          <w:sz w:val="23"/>
                          <w:szCs w:val="23"/>
                          <w:lang w:val="fr-CA"/>
                        </w:rPr>
                        <w:t xml:space="preserve">accommodements </w:t>
                      </w:r>
                      <w:r w:rsidRPr="002B47DA">
                        <w:rPr>
                          <w:rFonts w:ascii="Arial" w:hAnsi="Arial" w:cs="Arial"/>
                          <w:sz w:val="23"/>
                          <w:szCs w:val="23"/>
                          <w:lang w:val="fr-CA"/>
                        </w:rPr>
                        <w:t xml:space="preserve">tels que des diététiques (si en personne), des cérémonies de purification avant le début de la médiation ou de prière. </w:t>
                      </w:r>
                      <w:r>
                        <w:rPr>
                          <w:rFonts w:ascii="Arial" w:hAnsi="Arial" w:cs="Arial"/>
                          <w:sz w:val="23"/>
                          <w:szCs w:val="23"/>
                        </w:rPr>
                        <w:t xml:space="preserve">Kindly reach out to the mediator </w:t>
                      </w:r>
                      <w:r w:rsidRPr="006C2227">
                        <w:rPr>
                          <w:rFonts w:ascii="Arial" w:hAnsi="Arial" w:cs="Arial"/>
                          <w:sz w:val="23"/>
                          <w:szCs w:val="23"/>
                        </w:rPr>
                        <w:t xml:space="preserve">ahead of </w:t>
                      </w:r>
                      <w:r>
                        <w:rPr>
                          <w:rFonts w:ascii="Arial" w:hAnsi="Arial" w:cs="Arial"/>
                          <w:sz w:val="23"/>
                          <w:szCs w:val="23"/>
                        </w:rPr>
                        <w:t xml:space="preserve">the scheduled </w:t>
                      </w:r>
                      <w:r w:rsidRPr="006C2227">
                        <w:rPr>
                          <w:rFonts w:ascii="Arial" w:hAnsi="Arial" w:cs="Arial"/>
                          <w:sz w:val="23"/>
                          <w:szCs w:val="23"/>
                        </w:rPr>
                        <w:t xml:space="preserve">time so </w:t>
                      </w:r>
                      <w:r>
                        <w:rPr>
                          <w:rFonts w:ascii="Arial" w:hAnsi="Arial" w:cs="Arial"/>
                          <w:sz w:val="23"/>
                          <w:szCs w:val="23"/>
                        </w:rPr>
                        <w:t>t</w:t>
                      </w:r>
                      <w:r w:rsidRPr="006C2227">
                        <w:rPr>
                          <w:rFonts w:ascii="Arial" w:hAnsi="Arial" w:cs="Arial"/>
                          <w:sz w:val="23"/>
                          <w:szCs w:val="23"/>
                        </w:rPr>
                        <w:t>he</w:t>
                      </w:r>
                      <w:r>
                        <w:rPr>
                          <w:rFonts w:ascii="Arial" w:hAnsi="Arial" w:cs="Arial"/>
                          <w:sz w:val="23"/>
                          <w:szCs w:val="23"/>
                        </w:rPr>
                        <w:t>y</w:t>
                      </w:r>
                      <w:r w:rsidRPr="006C2227">
                        <w:rPr>
                          <w:rFonts w:ascii="Arial" w:hAnsi="Arial" w:cs="Arial"/>
                          <w:sz w:val="23"/>
                          <w:szCs w:val="23"/>
                        </w:rPr>
                        <w:t xml:space="preserve"> can plan </w:t>
                      </w:r>
                      <w:r>
                        <w:rPr>
                          <w:rFonts w:ascii="Arial" w:hAnsi="Arial" w:cs="Arial"/>
                          <w:sz w:val="23"/>
                          <w:szCs w:val="23"/>
                        </w:rPr>
                        <w:t xml:space="preserve">accordingly. </w:t>
                      </w:r>
                      <w:r w:rsidRPr="002B47DA">
                        <w:rPr>
                          <w:rFonts w:ascii="Arial" w:hAnsi="Arial" w:cs="Arial"/>
                          <w:sz w:val="23"/>
                          <w:szCs w:val="23"/>
                          <w:lang w:val="fr-CA"/>
                        </w:rPr>
                        <w:t>Veuillez contacter le médiateur à l’avance afin qu’il puisse planifier en conséquence.</w:t>
                      </w:r>
                    </w:p>
                    <w:p w14:paraId="3D76A7E7" w14:textId="77777777" w:rsidR="002B47DA" w:rsidRPr="002B47DA" w:rsidRDefault="002B47DA" w:rsidP="002B47DA">
                      <w:pPr>
                        <w:jc w:val="both"/>
                        <w:rPr>
                          <w:rFonts w:ascii="Arial" w:hAnsi="Arial" w:cs="Arial"/>
                          <w:sz w:val="23"/>
                          <w:szCs w:val="23"/>
                          <w:lang w:val="fr-CA"/>
                        </w:rPr>
                      </w:pPr>
                    </w:p>
                  </w:txbxContent>
                </v:textbox>
                <w10:anchorlock/>
              </v:shape>
            </w:pict>
          </mc:Fallback>
        </mc:AlternateContent>
      </w:r>
    </w:p>
    <w:p w14:paraId="7B45D7CC" w14:textId="77777777" w:rsidR="002B47DA" w:rsidRDefault="002B47DA">
      <w:pPr>
        <w:pStyle w:val="Body"/>
        <w:spacing w:after="0" w:line="240" w:lineRule="auto"/>
        <w:jc w:val="both"/>
        <w:rPr>
          <w:rFonts w:ascii="Arial" w:eastAsia="Arial" w:hAnsi="Arial" w:cs="Arial"/>
          <w:sz w:val="23"/>
          <w:szCs w:val="23"/>
        </w:rPr>
      </w:pPr>
    </w:p>
    <w:p w14:paraId="722FE74E" w14:textId="690716B4" w:rsidR="001E0884" w:rsidRDefault="00000000">
      <w:pPr>
        <w:pStyle w:val="Body"/>
        <w:spacing w:after="0" w:line="240" w:lineRule="auto"/>
        <w:jc w:val="both"/>
        <w:rPr>
          <w:rFonts w:ascii="Arial" w:eastAsia="Arial" w:hAnsi="Arial" w:cs="Arial"/>
          <w:sz w:val="23"/>
          <w:szCs w:val="23"/>
        </w:rPr>
      </w:pPr>
      <w:r>
        <w:rPr>
          <w:rFonts w:ascii="Arial" w:hAnsi="Arial"/>
          <w:sz w:val="23"/>
          <w:szCs w:val="23"/>
        </w:rPr>
        <w:t>Exécutée par les Parties à la date indiquée ci-dessous.</w:t>
      </w:r>
    </w:p>
    <w:p w14:paraId="32C991A6" w14:textId="77777777" w:rsidR="001E0884" w:rsidRDefault="001E0884">
      <w:pPr>
        <w:pStyle w:val="Body"/>
        <w:spacing w:after="0" w:line="240" w:lineRule="auto"/>
        <w:jc w:val="both"/>
        <w:rPr>
          <w:rFonts w:ascii="Arial" w:eastAsia="Arial" w:hAnsi="Arial" w:cs="Arial"/>
          <w:sz w:val="23"/>
          <w:szCs w:val="23"/>
        </w:rPr>
      </w:pPr>
    </w:p>
    <w:p w14:paraId="79E55FF3" w14:textId="77777777" w:rsidR="001E0884" w:rsidRDefault="001E0884">
      <w:pPr>
        <w:pStyle w:val="Body"/>
        <w:spacing w:after="0" w:line="240" w:lineRule="auto"/>
        <w:jc w:val="both"/>
        <w:rPr>
          <w:rFonts w:ascii="Arial" w:eastAsia="Arial" w:hAnsi="Arial" w:cs="Arial"/>
        </w:rPr>
      </w:pPr>
    </w:p>
    <w:p w14:paraId="6F9ED487" w14:textId="77777777" w:rsidR="001E0884" w:rsidRPr="00FB224E" w:rsidRDefault="00000000">
      <w:pPr>
        <w:pStyle w:val="Body"/>
        <w:spacing w:after="0" w:line="240" w:lineRule="auto"/>
        <w:jc w:val="both"/>
        <w:rPr>
          <w:rFonts w:ascii="Arial" w:eastAsia="Arial" w:hAnsi="Arial" w:cs="Arial"/>
          <w:sz w:val="23"/>
          <w:szCs w:val="23"/>
          <w:lang w:val="fr-CA"/>
        </w:rPr>
      </w:pPr>
      <w:r w:rsidRPr="00FB224E">
        <w:rPr>
          <w:rFonts w:ascii="Arial" w:hAnsi="Arial"/>
          <w:b/>
          <w:bCs/>
          <w:sz w:val="23"/>
          <w:szCs w:val="23"/>
          <w:lang w:val="fr-CA"/>
        </w:rPr>
        <w:t>DATE          __________________________</w:t>
      </w:r>
    </w:p>
    <w:p w14:paraId="3B4C2492" w14:textId="77777777" w:rsidR="001E0884" w:rsidRPr="00FB224E" w:rsidRDefault="00000000">
      <w:pPr>
        <w:pStyle w:val="Body"/>
        <w:spacing w:after="0" w:line="240" w:lineRule="auto"/>
        <w:jc w:val="both"/>
        <w:rPr>
          <w:rFonts w:ascii="Arial" w:eastAsia="Arial" w:hAnsi="Arial" w:cs="Arial"/>
          <w:sz w:val="23"/>
          <w:szCs w:val="23"/>
          <w:lang w:val="fr-CA"/>
        </w:rPr>
      </w:pPr>
      <w:r w:rsidRPr="00FB224E">
        <w:rPr>
          <w:rFonts w:ascii="Arial" w:hAnsi="Arial"/>
          <w:sz w:val="23"/>
          <w:szCs w:val="23"/>
          <w:lang w:val="fr-CA"/>
        </w:rPr>
        <w:t> </w:t>
      </w:r>
    </w:p>
    <w:p w14:paraId="7323D3AC" w14:textId="77777777" w:rsidR="001E0884" w:rsidRPr="00FB224E" w:rsidRDefault="001E0884">
      <w:pPr>
        <w:pStyle w:val="Heading4"/>
        <w:spacing w:before="0" w:after="0" w:line="240" w:lineRule="auto"/>
        <w:jc w:val="both"/>
        <w:rPr>
          <w:rFonts w:ascii="Arial" w:eastAsia="Arial" w:hAnsi="Arial" w:cs="Arial"/>
          <w:b w:val="0"/>
          <w:bCs w:val="0"/>
          <w:sz w:val="23"/>
          <w:szCs w:val="23"/>
          <w:lang w:val="fr-CA"/>
        </w:rPr>
      </w:pPr>
    </w:p>
    <w:p w14:paraId="7D2791AF" w14:textId="77777777" w:rsidR="001E0884" w:rsidRPr="00FB224E" w:rsidRDefault="001E0884">
      <w:pPr>
        <w:pStyle w:val="Body"/>
        <w:rPr>
          <w:lang w:val="fr-CA"/>
        </w:rPr>
      </w:pPr>
    </w:p>
    <w:p w14:paraId="79661D5A" w14:textId="77777777" w:rsidR="00F159F3" w:rsidRPr="00FB224E" w:rsidRDefault="00F159F3" w:rsidP="00F159F3">
      <w:pPr>
        <w:pStyle w:val="Heading4"/>
        <w:spacing w:before="0" w:after="0" w:line="240" w:lineRule="auto"/>
        <w:jc w:val="both"/>
        <w:rPr>
          <w:rFonts w:ascii="Arial" w:eastAsia="Arial" w:hAnsi="Arial" w:cs="Arial"/>
          <w:i/>
          <w:iCs/>
          <w:sz w:val="23"/>
          <w:szCs w:val="23"/>
          <w:u w:val="single"/>
          <w:lang w:val="fr-CA"/>
        </w:rPr>
      </w:pP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FB224E">
        <w:rPr>
          <w:rFonts w:ascii="Arial" w:eastAsia="Arial" w:hAnsi="Arial" w:cs="Arial"/>
          <w:sz w:val="23"/>
          <w:szCs w:val="23"/>
          <w:u w:val="single"/>
          <w:lang w:val="fr-CA"/>
        </w:rPr>
        <w:t xml:space="preserve"> </w:t>
      </w:r>
      <w:r w:rsidRPr="00FB224E">
        <w:rPr>
          <w:rFonts w:ascii="Arial" w:hAnsi="Arial"/>
          <w:sz w:val="23"/>
          <w:szCs w:val="23"/>
          <w:lang w:val="fr-CA"/>
        </w:rPr>
        <w:t xml:space="preserve"> </w:t>
      </w:r>
      <w:r w:rsidRPr="00FB224E">
        <w:rPr>
          <w:rFonts w:ascii="Arial" w:hAnsi="Arial"/>
          <w:sz w:val="23"/>
          <w:szCs w:val="23"/>
          <w:lang w:val="fr-CA"/>
        </w:rPr>
        <w:tab/>
      </w:r>
      <w:r w:rsidRPr="00FB224E">
        <w:rPr>
          <w:rFonts w:ascii="Arial" w:hAnsi="Arial"/>
          <w:sz w:val="23"/>
          <w:szCs w:val="23"/>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p>
    <w:p w14:paraId="5D811149" w14:textId="770223A6" w:rsidR="00F159F3" w:rsidRPr="00FB224E" w:rsidRDefault="00F159F3" w:rsidP="00F159F3">
      <w:pPr>
        <w:ind w:left="720" w:hanging="720"/>
        <w:jc w:val="both"/>
        <w:rPr>
          <w:rFonts w:ascii="Arial" w:eastAsia="Arial" w:hAnsi="Arial" w:cs="Arial"/>
          <w:sz w:val="23"/>
          <w:szCs w:val="23"/>
          <w:lang w:val="fr-CA"/>
        </w:rPr>
      </w:pPr>
      <w:r w:rsidRPr="00FB224E">
        <w:rPr>
          <w:rFonts w:ascii="Arial" w:hAnsi="Arial"/>
          <w:sz w:val="23"/>
          <w:szCs w:val="23"/>
          <w:lang w:val="fr-CA"/>
        </w:rPr>
        <w:tab/>
      </w:r>
      <w:r w:rsidRPr="00FB224E">
        <w:rPr>
          <w:rFonts w:ascii="Arial" w:hAnsi="Arial"/>
          <w:sz w:val="23"/>
          <w:szCs w:val="23"/>
          <w:lang w:val="fr-CA"/>
        </w:rPr>
        <w:tab/>
      </w:r>
      <w:r w:rsidRPr="00FB224E">
        <w:rPr>
          <w:rFonts w:ascii="Arial" w:hAnsi="Arial"/>
          <w:sz w:val="23"/>
          <w:szCs w:val="23"/>
          <w:lang w:val="fr-CA"/>
        </w:rPr>
        <w:tab/>
      </w:r>
      <w:r w:rsidRPr="00FB224E">
        <w:rPr>
          <w:rFonts w:ascii="Arial" w:hAnsi="Arial"/>
          <w:sz w:val="23"/>
          <w:szCs w:val="23"/>
          <w:lang w:val="fr-CA"/>
        </w:rPr>
        <w:tab/>
      </w:r>
    </w:p>
    <w:p w14:paraId="51EAE10F" w14:textId="58F0DBE5" w:rsidR="00F159F3" w:rsidRDefault="00F159F3">
      <w:pPr>
        <w:pStyle w:val="Body"/>
        <w:spacing w:after="0" w:line="240" w:lineRule="auto"/>
        <w:ind w:left="720" w:hanging="720"/>
        <w:jc w:val="both"/>
        <w:rPr>
          <w:rFonts w:ascii="Arial" w:hAnsi="Arial"/>
          <w:sz w:val="23"/>
          <w:szCs w:val="23"/>
        </w:rPr>
      </w:pPr>
      <w:r>
        <w:rPr>
          <w:rFonts w:ascii="Arial" w:hAnsi="Arial"/>
          <w:sz w:val="23"/>
          <w:szCs w:val="23"/>
        </w:rPr>
        <w:tab/>
      </w:r>
      <w:r>
        <w:rPr>
          <w:rFonts w:ascii="Arial" w:hAnsi="Arial"/>
          <w:sz w:val="23"/>
          <w:szCs w:val="23"/>
        </w:rPr>
        <w:tab/>
      </w:r>
      <w:r>
        <w:rPr>
          <w:rFonts w:ascii="Arial" w:hAnsi="Arial"/>
          <w:sz w:val="23"/>
          <w:szCs w:val="23"/>
        </w:rPr>
        <w:tab/>
      </w:r>
      <w:r>
        <w:rPr>
          <w:rFonts w:ascii="Arial" w:hAnsi="Arial"/>
          <w:sz w:val="23"/>
          <w:szCs w:val="23"/>
        </w:rPr>
        <w:tab/>
      </w:r>
      <w:r w:rsidR="00E429B8">
        <w:rPr>
          <w:rFonts w:ascii="Arial" w:hAnsi="Arial"/>
          <w:sz w:val="23"/>
          <w:szCs w:val="23"/>
        </w:rPr>
        <w:tab/>
      </w:r>
      <w:r w:rsidR="00E429B8">
        <w:rPr>
          <w:rFonts w:ascii="Arial" w:hAnsi="Arial"/>
          <w:sz w:val="23"/>
          <w:szCs w:val="23"/>
        </w:rPr>
        <w:tab/>
      </w:r>
      <w:r w:rsidR="00E429B8">
        <w:rPr>
          <w:rFonts w:ascii="Arial" w:hAnsi="Arial"/>
          <w:sz w:val="23"/>
          <w:szCs w:val="23"/>
        </w:rPr>
        <w:tab/>
      </w:r>
      <w:r>
        <w:rPr>
          <w:rFonts w:ascii="Arial" w:eastAsia="Arial" w:hAnsi="Arial" w:cs="Arial"/>
          <w:sz w:val="23"/>
          <w:szCs w:val="23"/>
        </w:rPr>
        <w:t>Demande</w:t>
      </w:r>
      <w:r>
        <w:rPr>
          <w:rFonts w:ascii="Arial" w:hAnsi="Arial"/>
          <w:sz w:val="23"/>
          <w:szCs w:val="23"/>
        </w:rPr>
        <w:t>ur</w:t>
      </w:r>
    </w:p>
    <w:p w14:paraId="1BD13FEC" w14:textId="31D74605" w:rsidR="001E0884" w:rsidRDefault="00000000">
      <w:pPr>
        <w:pStyle w:val="Body"/>
        <w:spacing w:after="0" w:line="240" w:lineRule="auto"/>
        <w:ind w:left="720" w:hanging="720"/>
        <w:jc w:val="both"/>
        <w:rPr>
          <w:rFonts w:ascii="Arial" w:eastAsia="Arial" w:hAnsi="Arial" w:cs="Arial"/>
          <w:sz w:val="23"/>
          <w:szCs w:val="23"/>
        </w:rPr>
      </w:pPr>
      <w:r>
        <w:rPr>
          <w:rFonts w:ascii="Arial" w:hAnsi="Arial"/>
          <w:sz w:val="23"/>
          <w:szCs w:val="23"/>
        </w:rPr>
        <w:t>Avocat</w:t>
      </w:r>
      <w:r w:rsidR="00F159F3">
        <w:rPr>
          <w:rFonts w:ascii="Arial" w:hAnsi="Arial"/>
          <w:sz w:val="23"/>
          <w:szCs w:val="23"/>
        </w:rPr>
        <w:t>e</w:t>
      </w:r>
      <w:r>
        <w:rPr>
          <w:rFonts w:ascii="Arial" w:hAnsi="Arial"/>
          <w:sz w:val="23"/>
          <w:szCs w:val="23"/>
        </w:rPr>
        <w:t xml:space="preserve"> pour l</w:t>
      </w:r>
      <w:r w:rsidR="00F159F3">
        <w:rPr>
          <w:rFonts w:ascii="Arial" w:hAnsi="Arial"/>
          <w:sz w:val="23"/>
          <w:szCs w:val="23"/>
        </w:rPr>
        <w:t>e</w:t>
      </w:r>
      <w:r>
        <w:rPr>
          <w:rFonts w:ascii="Arial" w:hAnsi="Arial"/>
          <w:sz w:val="23"/>
          <w:szCs w:val="23"/>
        </w:rPr>
        <w:t xml:space="preserve"> demand</w:t>
      </w:r>
      <w:r w:rsidR="00F159F3">
        <w:rPr>
          <w:rFonts w:ascii="Arial" w:hAnsi="Arial"/>
          <w:sz w:val="23"/>
          <w:szCs w:val="23"/>
        </w:rPr>
        <w:t>eur</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sidR="00F159F3">
        <w:rPr>
          <w:rFonts w:ascii="Arial" w:eastAsia="Arial" w:hAnsi="Arial" w:cs="Arial"/>
          <w:sz w:val="23"/>
          <w:szCs w:val="23"/>
        </w:rPr>
        <w:tab/>
      </w:r>
    </w:p>
    <w:p w14:paraId="458E1448" w14:textId="77777777" w:rsidR="001E0884" w:rsidRDefault="00000000">
      <w:pPr>
        <w:pStyle w:val="Body"/>
        <w:spacing w:after="0" w:line="240" w:lineRule="auto"/>
        <w:ind w:left="720" w:hanging="720"/>
        <w:jc w:val="both"/>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14:paraId="76ACD5EF" w14:textId="77777777" w:rsidR="001E0884" w:rsidRDefault="00000000">
      <w:pPr>
        <w:pStyle w:val="Body"/>
        <w:spacing w:after="0" w:line="240" w:lineRule="auto"/>
        <w:ind w:left="720" w:hanging="720"/>
        <w:jc w:val="both"/>
        <w:rPr>
          <w:rFonts w:ascii="Arial" w:eastAsia="Arial" w:hAnsi="Arial" w:cs="Arial"/>
          <w:sz w:val="23"/>
          <w:szCs w:val="23"/>
        </w:rPr>
      </w:pPr>
      <w:r>
        <w:rPr>
          <w:rFonts w:ascii="Arial" w:eastAsia="Arial" w:hAnsi="Arial" w:cs="Arial"/>
          <w:sz w:val="23"/>
          <w:szCs w:val="23"/>
        </w:rPr>
        <w:tab/>
      </w:r>
    </w:p>
    <w:p w14:paraId="7F2753D3" w14:textId="6852A042" w:rsidR="001E0884" w:rsidRPr="002E6E20" w:rsidRDefault="001E0884" w:rsidP="002E6E20">
      <w:pPr>
        <w:pStyle w:val="Heading4"/>
        <w:spacing w:before="0" w:after="0" w:line="240" w:lineRule="auto"/>
        <w:jc w:val="both"/>
        <w:rPr>
          <w:rFonts w:ascii="Arial" w:eastAsia="Arial" w:hAnsi="Arial" w:cs="Arial"/>
          <w:sz w:val="23"/>
          <w:szCs w:val="23"/>
          <w:lang w:val="fr-FR"/>
        </w:rPr>
      </w:pPr>
    </w:p>
    <w:p w14:paraId="1CAB4CCC" w14:textId="77777777" w:rsidR="00F159F3" w:rsidRDefault="00F159F3" w:rsidP="00F159F3">
      <w:pPr>
        <w:pStyle w:val="Heading4"/>
        <w:spacing w:before="0" w:after="0" w:line="240" w:lineRule="auto"/>
        <w:jc w:val="both"/>
        <w:rPr>
          <w:rFonts w:ascii="Arial" w:hAnsi="Arial"/>
          <w:sz w:val="23"/>
          <w:szCs w:val="23"/>
          <w:lang w:val="fr-CA"/>
        </w:rPr>
      </w:pP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r>
      <w:r w:rsidRPr="009138FE">
        <w:rPr>
          <w:rFonts w:ascii="Arial" w:eastAsia="Arial" w:hAnsi="Arial" w:cs="Arial"/>
          <w:sz w:val="23"/>
          <w:szCs w:val="23"/>
          <w:u w:val="single"/>
          <w:lang w:val="fr-CA"/>
        </w:rPr>
        <w:tab/>
        <w:t xml:space="preserve"> </w:t>
      </w:r>
      <w:r w:rsidRPr="009138FE">
        <w:rPr>
          <w:rFonts w:ascii="Arial" w:hAnsi="Arial"/>
          <w:sz w:val="23"/>
          <w:szCs w:val="23"/>
          <w:lang w:val="fr-CA"/>
        </w:rPr>
        <w:t xml:space="preserve"> </w:t>
      </w:r>
    </w:p>
    <w:p w14:paraId="095E88D5" w14:textId="77777777" w:rsidR="00E429B8" w:rsidRDefault="00E429B8" w:rsidP="00F159F3">
      <w:pPr>
        <w:pStyle w:val="Heading4"/>
        <w:spacing w:before="0" w:after="0" w:line="240" w:lineRule="auto"/>
        <w:jc w:val="both"/>
        <w:rPr>
          <w:rFonts w:ascii="Arial" w:eastAsia="Arial" w:hAnsi="Arial" w:cs="Arial"/>
          <w:sz w:val="23"/>
          <w:szCs w:val="23"/>
          <w:lang w:val="it-IT"/>
        </w:rPr>
      </w:pPr>
    </w:p>
    <w:p w14:paraId="72ADFAC2" w14:textId="6A6D979E" w:rsidR="00F159F3" w:rsidRPr="00E429B8" w:rsidRDefault="00F159F3" w:rsidP="00F159F3">
      <w:pPr>
        <w:pStyle w:val="Heading4"/>
        <w:spacing w:before="0" w:after="0" w:line="240" w:lineRule="auto"/>
        <w:jc w:val="both"/>
        <w:rPr>
          <w:rFonts w:ascii="Arial" w:eastAsia="Arial" w:hAnsi="Arial" w:cs="Arial"/>
          <w:sz w:val="23"/>
          <w:szCs w:val="23"/>
          <w:lang w:val="it-IT"/>
        </w:rPr>
      </w:pPr>
      <w:r w:rsidRPr="00E429B8">
        <w:rPr>
          <w:rFonts w:ascii="Arial" w:eastAsia="Arial" w:hAnsi="Arial" w:cs="Arial"/>
          <w:sz w:val="23"/>
          <w:szCs w:val="23"/>
          <w:lang w:val="it-IT"/>
        </w:rPr>
        <w:tab/>
      </w:r>
      <w:r w:rsidRPr="00E429B8">
        <w:rPr>
          <w:rFonts w:ascii="Arial" w:eastAsia="Arial" w:hAnsi="Arial" w:cs="Arial"/>
          <w:sz w:val="23"/>
          <w:szCs w:val="23"/>
          <w:lang w:val="it-IT"/>
        </w:rPr>
        <w:tab/>
      </w:r>
      <w:r w:rsidRPr="00E429B8">
        <w:rPr>
          <w:rFonts w:ascii="Arial" w:eastAsia="Arial" w:hAnsi="Arial" w:cs="Arial"/>
          <w:sz w:val="23"/>
          <w:szCs w:val="23"/>
          <w:lang w:val="it-IT"/>
        </w:rPr>
        <w:tab/>
      </w:r>
      <w:r w:rsidRPr="00E429B8">
        <w:rPr>
          <w:rFonts w:ascii="Arial" w:eastAsia="Arial" w:hAnsi="Arial" w:cs="Arial"/>
          <w:sz w:val="23"/>
          <w:szCs w:val="23"/>
          <w:lang w:val="it-IT"/>
        </w:rPr>
        <w:tab/>
      </w:r>
      <w:r w:rsidRPr="00E429B8">
        <w:rPr>
          <w:rFonts w:ascii="Arial" w:eastAsia="Arial" w:hAnsi="Arial" w:cs="Arial"/>
          <w:sz w:val="23"/>
          <w:szCs w:val="23"/>
          <w:lang w:val="it-IT"/>
        </w:rPr>
        <w:tab/>
      </w:r>
    </w:p>
    <w:p w14:paraId="22C7D24B" w14:textId="109BC59B" w:rsidR="001E0884" w:rsidRDefault="00F159F3">
      <w:pPr>
        <w:pStyle w:val="Body"/>
        <w:spacing w:after="0" w:line="240" w:lineRule="auto"/>
        <w:ind w:left="720" w:hanging="720"/>
        <w:jc w:val="both"/>
        <w:rPr>
          <w:rFonts w:ascii="Arial" w:eastAsia="Arial" w:hAnsi="Arial" w:cs="Arial"/>
          <w:sz w:val="23"/>
          <w:szCs w:val="23"/>
        </w:rPr>
      </w:pPr>
      <w:r>
        <w:rPr>
          <w:rFonts w:ascii="Arial" w:hAnsi="Arial"/>
          <w:sz w:val="23"/>
          <w:szCs w:val="23"/>
        </w:rPr>
        <w:t>Avocat pour le demandeur</w:t>
      </w:r>
      <w:r>
        <w:rPr>
          <w:rFonts w:ascii="Arial" w:eastAsia="Arial" w:hAnsi="Arial" w:cs="Arial"/>
          <w:sz w:val="23"/>
          <w:szCs w:val="23"/>
        </w:rPr>
        <w:tab/>
      </w:r>
    </w:p>
    <w:p w14:paraId="685E5BF7" w14:textId="51AAC882" w:rsidR="001E0884" w:rsidRDefault="001E0884">
      <w:pPr>
        <w:pStyle w:val="Body"/>
        <w:spacing w:after="0" w:line="240" w:lineRule="auto"/>
        <w:ind w:left="720" w:hanging="720"/>
        <w:jc w:val="both"/>
        <w:rPr>
          <w:rFonts w:ascii="Arial" w:eastAsia="Arial" w:hAnsi="Arial" w:cs="Arial"/>
          <w:sz w:val="23"/>
          <w:szCs w:val="23"/>
        </w:rPr>
      </w:pPr>
    </w:p>
    <w:p w14:paraId="1FDAFBDE" w14:textId="44DAF9EA" w:rsidR="002E6E20" w:rsidRDefault="002E6E20">
      <w:pPr>
        <w:pStyle w:val="Body"/>
        <w:spacing w:after="0" w:line="240" w:lineRule="auto"/>
        <w:ind w:left="720" w:hanging="720"/>
        <w:jc w:val="both"/>
        <w:rPr>
          <w:rFonts w:ascii="Arial" w:eastAsia="Arial" w:hAnsi="Arial" w:cs="Arial"/>
          <w:sz w:val="23"/>
          <w:szCs w:val="23"/>
        </w:rPr>
      </w:pPr>
    </w:p>
    <w:p w14:paraId="45E32DF9" w14:textId="77777777" w:rsidR="002E6E20" w:rsidRDefault="002E6E20">
      <w:pPr>
        <w:pStyle w:val="Body"/>
        <w:spacing w:after="0" w:line="240" w:lineRule="auto"/>
        <w:ind w:left="720" w:hanging="720"/>
        <w:jc w:val="both"/>
        <w:rPr>
          <w:rFonts w:ascii="Arial" w:eastAsia="Arial" w:hAnsi="Arial" w:cs="Arial"/>
          <w:sz w:val="23"/>
          <w:szCs w:val="23"/>
        </w:rPr>
      </w:pPr>
    </w:p>
    <w:p w14:paraId="0E6483F6" w14:textId="77777777" w:rsidR="00027F50" w:rsidRPr="00FB224E" w:rsidRDefault="00027F50" w:rsidP="00027F50">
      <w:pPr>
        <w:pStyle w:val="Heading4"/>
        <w:spacing w:before="0" w:after="0" w:line="240" w:lineRule="auto"/>
        <w:jc w:val="both"/>
        <w:rPr>
          <w:rFonts w:ascii="Arial" w:eastAsia="Arial" w:hAnsi="Arial" w:cs="Arial"/>
          <w:i/>
          <w:iCs/>
          <w:sz w:val="23"/>
          <w:szCs w:val="23"/>
          <w:u w:val="single"/>
          <w:lang w:val="fr-CA"/>
        </w:rPr>
      </w:pP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t xml:space="preserve"> </w:t>
      </w:r>
      <w:r w:rsidRPr="00FB224E">
        <w:rPr>
          <w:rFonts w:ascii="Arial" w:hAnsi="Arial"/>
          <w:sz w:val="23"/>
          <w:szCs w:val="23"/>
          <w:lang w:val="fr-CA"/>
        </w:rPr>
        <w:t xml:space="preserve"> </w:t>
      </w:r>
      <w:r w:rsidRPr="00FB224E">
        <w:rPr>
          <w:rFonts w:ascii="Arial" w:hAnsi="Arial"/>
          <w:sz w:val="23"/>
          <w:szCs w:val="23"/>
          <w:lang w:val="fr-CA"/>
        </w:rPr>
        <w:tab/>
      </w:r>
      <w:r w:rsidRPr="00FB224E">
        <w:rPr>
          <w:rFonts w:ascii="Arial" w:hAnsi="Arial"/>
          <w:sz w:val="23"/>
          <w:szCs w:val="23"/>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r w:rsidRPr="00FB224E">
        <w:rPr>
          <w:rFonts w:ascii="Arial" w:eastAsia="Arial" w:hAnsi="Arial" w:cs="Arial"/>
          <w:sz w:val="23"/>
          <w:szCs w:val="23"/>
          <w:u w:val="single"/>
          <w:lang w:val="fr-CA"/>
        </w:rPr>
        <w:tab/>
      </w:r>
    </w:p>
    <w:p w14:paraId="41273CC0" w14:textId="5DF2FEA1" w:rsidR="00027F50" w:rsidRPr="00FB224E" w:rsidRDefault="00027F50" w:rsidP="00027F50">
      <w:pPr>
        <w:ind w:left="720" w:hanging="720"/>
        <w:jc w:val="both"/>
        <w:rPr>
          <w:rFonts w:ascii="Arial" w:hAnsi="Arial"/>
          <w:sz w:val="23"/>
          <w:szCs w:val="23"/>
          <w:lang w:val="fr-CA"/>
        </w:rPr>
      </w:pPr>
      <w:r w:rsidRPr="00FB224E">
        <w:rPr>
          <w:rFonts w:ascii="Arial" w:hAnsi="Arial"/>
          <w:sz w:val="23"/>
          <w:szCs w:val="23"/>
          <w:lang w:val="fr-CA"/>
        </w:rPr>
        <w:tab/>
      </w:r>
      <w:r w:rsidRPr="00FB224E">
        <w:rPr>
          <w:rFonts w:ascii="Arial" w:hAnsi="Arial"/>
          <w:sz w:val="23"/>
          <w:szCs w:val="23"/>
          <w:lang w:val="fr-CA"/>
        </w:rPr>
        <w:tab/>
      </w:r>
      <w:r w:rsidRPr="00FB224E">
        <w:rPr>
          <w:rFonts w:ascii="Arial" w:hAnsi="Arial"/>
          <w:sz w:val="23"/>
          <w:szCs w:val="23"/>
          <w:lang w:val="fr-CA"/>
        </w:rPr>
        <w:tab/>
      </w:r>
      <w:r w:rsidRPr="00FB224E">
        <w:rPr>
          <w:rFonts w:ascii="Arial" w:hAnsi="Arial"/>
          <w:sz w:val="23"/>
          <w:szCs w:val="23"/>
          <w:lang w:val="fr-CA"/>
        </w:rPr>
        <w:tab/>
      </w:r>
      <w:r w:rsidRPr="00FB224E">
        <w:rPr>
          <w:rFonts w:ascii="Arial" w:hAnsi="Arial"/>
          <w:sz w:val="23"/>
          <w:szCs w:val="23"/>
          <w:lang w:val="fr-CA"/>
        </w:rPr>
        <w:tab/>
      </w:r>
      <w:r w:rsidRPr="00FB224E">
        <w:rPr>
          <w:rFonts w:ascii="Arial" w:hAnsi="Arial"/>
          <w:sz w:val="23"/>
          <w:szCs w:val="23"/>
          <w:lang w:val="fr-CA"/>
        </w:rPr>
        <w:tab/>
      </w:r>
    </w:p>
    <w:p w14:paraId="19525710" w14:textId="7015773F" w:rsidR="00027F50" w:rsidRPr="00027F50" w:rsidRDefault="00E429B8" w:rsidP="00027F50">
      <w:pPr>
        <w:jc w:val="both"/>
        <w:rPr>
          <w:rFonts w:ascii="Arial" w:hAnsi="Arial"/>
          <w:sz w:val="23"/>
          <w:szCs w:val="23"/>
          <w:lang w:val="fr-CA"/>
        </w:rPr>
      </w:pPr>
      <w:r>
        <w:rPr>
          <w:rFonts w:ascii="Arial" w:hAnsi="Arial"/>
          <w:b/>
          <w:bCs/>
          <w:sz w:val="23"/>
          <w:szCs w:val="23"/>
          <w:lang w:val="fr-CA"/>
        </w:rPr>
        <w:tab/>
      </w:r>
      <w:r>
        <w:rPr>
          <w:rFonts w:ascii="Arial" w:hAnsi="Arial"/>
          <w:b/>
          <w:bCs/>
          <w:sz w:val="23"/>
          <w:szCs w:val="23"/>
          <w:lang w:val="fr-CA"/>
        </w:rPr>
        <w:tab/>
      </w:r>
      <w:r>
        <w:rPr>
          <w:rFonts w:ascii="Arial" w:hAnsi="Arial"/>
          <w:b/>
          <w:bCs/>
          <w:sz w:val="23"/>
          <w:szCs w:val="23"/>
          <w:lang w:val="fr-CA"/>
        </w:rPr>
        <w:tab/>
      </w:r>
      <w:r w:rsidR="00027F50" w:rsidRPr="00027F50">
        <w:rPr>
          <w:rFonts w:ascii="Arial" w:hAnsi="Arial"/>
          <w:b/>
          <w:bCs/>
          <w:sz w:val="23"/>
          <w:szCs w:val="23"/>
          <w:lang w:val="fr-CA"/>
        </w:rPr>
        <w:tab/>
      </w:r>
      <w:r w:rsidR="00027F50" w:rsidRPr="00027F50">
        <w:rPr>
          <w:rFonts w:ascii="Arial" w:hAnsi="Arial"/>
          <w:b/>
          <w:bCs/>
          <w:sz w:val="23"/>
          <w:szCs w:val="23"/>
          <w:lang w:val="fr-CA"/>
        </w:rPr>
        <w:tab/>
      </w:r>
      <w:r w:rsidR="00027F50" w:rsidRPr="00027F50">
        <w:rPr>
          <w:rFonts w:ascii="Arial" w:hAnsi="Arial"/>
          <w:b/>
          <w:bCs/>
          <w:sz w:val="23"/>
          <w:szCs w:val="23"/>
          <w:lang w:val="fr-CA"/>
        </w:rPr>
        <w:tab/>
      </w:r>
      <w:r w:rsidR="00027F50" w:rsidRPr="00027F50">
        <w:rPr>
          <w:rFonts w:ascii="Arial" w:hAnsi="Arial"/>
          <w:b/>
          <w:bCs/>
          <w:sz w:val="23"/>
          <w:szCs w:val="23"/>
          <w:lang w:val="fr-CA"/>
        </w:rPr>
        <w:tab/>
      </w:r>
      <w:r w:rsidR="00027F50" w:rsidRPr="00027F50">
        <w:rPr>
          <w:rFonts w:ascii="Arial" w:hAnsi="Arial"/>
          <w:sz w:val="23"/>
          <w:szCs w:val="23"/>
          <w:lang w:val="fr-CA"/>
        </w:rPr>
        <w:t>D</w:t>
      </w:r>
      <w:r w:rsidR="00027F50">
        <w:rPr>
          <w:rFonts w:ascii="Arial" w:hAnsi="Arial"/>
          <w:sz w:val="23"/>
          <w:szCs w:val="23"/>
          <w:lang w:val="fr-CA"/>
        </w:rPr>
        <w:t>éfendeur</w:t>
      </w:r>
    </w:p>
    <w:p w14:paraId="06E2B4F7" w14:textId="453C81F3" w:rsidR="00027F50" w:rsidRPr="00027F50" w:rsidRDefault="00027F50" w:rsidP="00027F50">
      <w:pPr>
        <w:jc w:val="both"/>
        <w:rPr>
          <w:rFonts w:ascii="Arial" w:eastAsia="Arial" w:hAnsi="Arial" w:cs="Arial"/>
          <w:sz w:val="23"/>
          <w:szCs w:val="23"/>
          <w:lang w:val="fr-CA"/>
        </w:rPr>
      </w:pPr>
      <w:r w:rsidRPr="00027F50">
        <w:rPr>
          <w:rFonts w:ascii="Arial" w:hAnsi="Arial"/>
          <w:sz w:val="23"/>
          <w:szCs w:val="23"/>
          <w:lang w:val="fr-CA"/>
        </w:rPr>
        <w:t>Avocat pour les déf</w:t>
      </w:r>
      <w:r>
        <w:rPr>
          <w:rFonts w:ascii="Arial" w:hAnsi="Arial"/>
          <w:sz w:val="23"/>
          <w:szCs w:val="23"/>
          <w:lang w:val="fr-CA"/>
        </w:rPr>
        <w:t>endeurs</w:t>
      </w:r>
      <w:r w:rsidRPr="00027F50">
        <w:rPr>
          <w:rFonts w:ascii="Arial" w:hAnsi="Arial"/>
          <w:sz w:val="23"/>
          <w:szCs w:val="23"/>
          <w:lang w:val="fr-CA"/>
        </w:rPr>
        <w:tab/>
      </w:r>
      <w:r w:rsidRPr="00027F50">
        <w:rPr>
          <w:rFonts w:ascii="Arial" w:hAnsi="Arial"/>
          <w:sz w:val="23"/>
          <w:szCs w:val="23"/>
          <w:lang w:val="fr-CA"/>
        </w:rPr>
        <w:tab/>
      </w:r>
      <w:r w:rsidRPr="00027F50">
        <w:rPr>
          <w:rFonts w:ascii="Arial" w:hAnsi="Arial"/>
          <w:sz w:val="23"/>
          <w:szCs w:val="23"/>
          <w:lang w:val="fr-CA"/>
        </w:rPr>
        <w:tab/>
      </w:r>
    </w:p>
    <w:p w14:paraId="42452B64" w14:textId="77777777" w:rsidR="00027F50" w:rsidRPr="00027F50" w:rsidRDefault="00027F50" w:rsidP="00027F50">
      <w:pPr>
        <w:jc w:val="both"/>
        <w:rPr>
          <w:rFonts w:ascii="Arial" w:hAnsi="Arial"/>
          <w:b/>
          <w:bCs/>
          <w:sz w:val="23"/>
          <w:szCs w:val="23"/>
          <w:lang w:val="fr-CA"/>
        </w:rPr>
      </w:pPr>
      <w:r w:rsidRPr="00027F50">
        <w:rPr>
          <w:rFonts w:ascii="Arial" w:hAnsi="Arial"/>
          <w:b/>
          <w:bCs/>
          <w:sz w:val="23"/>
          <w:szCs w:val="23"/>
          <w:lang w:val="fr-CA"/>
        </w:rPr>
        <w:tab/>
      </w:r>
      <w:r w:rsidRPr="00027F50">
        <w:rPr>
          <w:rFonts w:ascii="Arial" w:hAnsi="Arial"/>
          <w:b/>
          <w:bCs/>
          <w:sz w:val="23"/>
          <w:szCs w:val="23"/>
          <w:lang w:val="fr-CA"/>
        </w:rPr>
        <w:tab/>
      </w:r>
    </w:p>
    <w:p w14:paraId="729E75FD" w14:textId="77777777" w:rsidR="00027F50" w:rsidRPr="00027F50" w:rsidRDefault="00027F50" w:rsidP="00027F50">
      <w:pPr>
        <w:pStyle w:val="Heading4"/>
        <w:spacing w:before="0" w:after="0" w:line="240" w:lineRule="auto"/>
        <w:jc w:val="both"/>
        <w:rPr>
          <w:rFonts w:ascii="Arial" w:eastAsia="Arial" w:hAnsi="Arial" w:cs="Arial"/>
          <w:i/>
          <w:iCs/>
          <w:sz w:val="23"/>
          <w:szCs w:val="23"/>
          <w:u w:val="single"/>
          <w:lang w:val="fr-CA"/>
        </w:rPr>
      </w:pPr>
      <w:r w:rsidRPr="00027F50">
        <w:rPr>
          <w:rFonts w:ascii="Arial" w:hAnsi="Arial"/>
          <w:sz w:val="23"/>
          <w:szCs w:val="23"/>
          <w:lang w:val="fr-CA"/>
        </w:rPr>
        <w:tab/>
      </w:r>
      <w:r w:rsidRPr="00027F50">
        <w:rPr>
          <w:rFonts w:ascii="Arial" w:hAnsi="Arial"/>
          <w:sz w:val="23"/>
          <w:szCs w:val="23"/>
          <w:lang w:val="fr-CA"/>
        </w:rPr>
        <w:tab/>
      </w:r>
      <w:r w:rsidRPr="00027F50">
        <w:rPr>
          <w:rFonts w:ascii="Arial" w:hAnsi="Arial"/>
          <w:sz w:val="23"/>
          <w:szCs w:val="23"/>
          <w:lang w:val="fr-CA"/>
        </w:rPr>
        <w:tab/>
      </w:r>
      <w:r w:rsidRPr="00027F50">
        <w:rPr>
          <w:rFonts w:ascii="Arial" w:hAnsi="Arial"/>
          <w:sz w:val="23"/>
          <w:szCs w:val="23"/>
          <w:lang w:val="fr-CA"/>
        </w:rPr>
        <w:tab/>
      </w:r>
      <w:r w:rsidRPr="00027F50">
        <w:rPr>
          <w:rFonts w:ascii="Arial" w:hAnsi="Arial"/>
          <w:sz w:val="23"/>
          <w:szCs w:val="23"/>
          <w:lang w:val="fr-CA"/>
        </w:rPr>
        <w:tab/>
      </w:r>
      <w:r w:rsidRPr="00027F50">
        <w:rPr>
          <w:rFonts w:ascii="Arial" w:hAnsi="Arial"/>
          <w:sz w:val="23"/>
          <w:szCs w:val="23"/>
          <w:lang w:val="fr-CA"/>
        </w:rPr>
        <w:tab/>
      </w:r>
      <w:r w:rsidRPr="00027F50">
        <w:rPr>
          <w:rFonts w:ascii="Arial" w:hAnsi="Arial"/>
          <w:sz w:val="23"/>
          <w:szCs w:val="23"/>
          <w:lang w:val="fr-CA"/>
        </w:rPr>
        <w:tab/>
      </w:r>
      <w:r w:rsidRPr="00027F50">
        <w:rPr>
          <w:rFonts w:ascii="Arial" w:eastAsia="Arial" w:hAnsi="Arial" w:cs="Arial"/>
          <w:sz w:val="23"/>
          <w:szCs w:val="23"/>
          <w:u w:val="single"/>
          <w:lang w:val="fr-CA"/>
        </w:rPr>
        <w:tab/>
      </w:r>
      <w:r w:rsidRPr="00027F50">
        <w:rPr>
          <w:rFonts w:ascii="Arial" w:eastAsia="Arial" w:hAnsi="Arial" w:cs="Arial"/>
          <w:sz w:val="23"/>
          <w:szCs w:val="23"/>
          <w:u w:val="single"/>
          <w:lang w:val="fr-CA"/>
        </w:rPr>
        <w:tab/>
      </w:r>
      <w:r w:rsidRPr="00027F50">
        <w:rPr>
          <w:rFonts w:ascii="Arial" w:eastAsia="Arial" w:hAnsi="Arial" w:cs="Arial"/>
          <w:sz w:val="23"/>
          <w:szCs w:val="23"/>
          <w:u w:val="single"/>
          <w:lang w:val="fr-CA"/>
        </w:rPr>
        <w:tab/>
      </w:r>
      <w:r w:rsidRPr="00027F50">
        <w:rPr>
          <w:rFonts w:ascii="Arial" w:eastAsia="Arial" w:hAnsi="Arial" w:cs="Arial"/>
          <w:sz w:val="23"/>
          <w:szCs w:val="23"/>
          <w:u w:val="single"/>
          <w:lang w:val="fr-CA"/>
        </w:rPr>
        <w:tab/>
      </w:r>
      <w:r w:rsidRPr="00027F50">
        <w:rPr>
          <w:rFonts w:ascii="Arial" w:eastAsia="Arial" w:hAnsi="Arial" w:cs="Arial"/>
          <w:sz w:val="23"/>
          <w:szCs w:val="23"/>
          <w:u w:val="single"/>
          <w:lang w:val="fr-CA"/>
        </w:rPr>
        <w:tab/>
      </w:r>
    </w:p>
    <w:p w14:paraId="442162DF" w14:textId="77777777" w:rsidR="00027F50" w:rsidRPr="00027F50" w:rsidRDefault="00027F50" w:rsidP="00027F50">
      <w:pPr>
        <w:ind w:left="720" w:hanging="720"/>
        <w:jc w:val="both"/>
        <w:rPr>
          <w:rFonts w:ascii="Arial" w:eastAsia="Arial" w:hAnsi="Arial" w:cs="Arial"/>
          <w:sz w:val="23"/>
          <w:szCs w:val="23"/>
          <w:lang w:val="fr-CA"/>
        </w:rPr>
      </w:pP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p>
    <w:p w14:paraId="4FDAD782" w14:textId="06130865" w:rsidR="00027F50" w:rsidRPr="00FB224E" w:rsidRDefault="00027F50" w:rsidP="00027F50">
      <w:pPr>
        <w:ind w:left="720" w:hanging="720"/>
        <w:jc w:val="both"/>
        <w:rPr>
          <w:rFonts w:ascii="Arial" w:eastAsia="Arial" w:hAnsi="Arial" w:cs="Arial"/>
          <w:sz w:val="23"/>
          <w:szCs w:val="23"/>
          <w:lang w:val="fr-CA"/>
        </w:rPr>
      </w:pP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r w:rsidRPr="00027F50">
        <w:rPr>
          <w:rFonts w:ascii="Arial" w:eastAsia="Arial" w:hAnsi="Arial" w:cs="Arial"/>
          <w:sz w:val="23"/>
          <w:szCs w:val="23"/>
          <w:lang w:val="fr-CA"/>
        </w:rPr>
        <w:tab/>
      </w:r>
      <w:proofErr w:type="gramStart"/>
      <w:r w:rsidR="00264E49" w:rsidRPr="00FB224E">
        <w:rPr>
          <w:rFonts w:ascii="Arial" w:eastAsia="Arial" w:hAnsi="Arial" w:cs="Arial"/>
          <w:sz w:val="23"/>
          <w:szCs w:val="23"/>
          <w:lang w:val="fr-CA"/>
        </w:rPr>
        <w:t>pour</w:t>
      </w:r>
      <w:proofErr w:type="gramEnd"/>
      <w:r w:rsidR="00E768FA" w:rsidRPr="00FB224E">
        <w:rPr>
          <w:rFonts w:ascii="Arial" w:eastAsia="Arial" w:hAnsi="Arial" w:cs="Arial"/>
          <w:sz w:val="23"/>
          <w:szCs w:val="23"/>
          <w:lang w:val="fr-CA"/>
        </w:rPr>
        <w:t xml:space="preserve"> </w:t>
      </w:r>
      <w:r w:rsidR="00E429B8">
        <w:rPr>
          <w:rFonts w:ascii="Arial" w:eastAsia="Arial" w:hAnsi="Arial" w:cs="Arial"/>
          <w:sz w:val="23"/>
          <w:szCs w:val="23"/>
          <w:lang w:val="fr-CA"/>
        </w:rPr>
        <w:t>######</w:t>
      </w:r>
      <w:r w:rsidRPr="00FB224E">
        <w:rPr>
          <w:rFonts w:ascii="Arial" w:eastAsia="Arial" w:hAnsi="Arial" w:cs="Arial"/>
          <w:sz w:val="23"/>
          <w:szCs w:val="23"/>
          <w:lang w:val="fr-CA"/>
        </w:rPr>
        <w:t xml:space="preserve"> Ontario Inc. </w:t>
      </w:r>
    </w:p>
    <w:p w14:paraId="198A6F8B" w14:textId="498DB1F6" w:rsidR="00027F50" w:rsidRPr="00FB224E" w:rsidRDefault="00027F50" w:rsidP="00027F50">
      <w:pPr>
        <w:ind w:left="4320" w:firstLine="720"/>
        <w:jc w:val="both"/>
        <w:rPr>
          <w:rFonts w:ascii="Arial" w:eastAsia="Arial" w:hAnsi="Arial" w:cs="Arial"/>
          <w:sz w:val="23"/>
          <w:szCs w:val="23"/>
          <w:lang w:val="fr-CA"/>
        </w:rPr>
      </w:pPr>
      <w:r w:rsidRPr="00FB224E">
        <w:rPr>
          <w:rFonts w:ascii="Arial" w:hAnsi="Arial"/>
          <w:sz w:val="23"/>
          <w:szCs w:val="23"/>
          <w:lang w:val="fr-CA"/>
        </w:rPr>
        <w:t>D</w:t>
      </w:r>
      <w:r w:rsidR="00353F7D" w:rsidRPr="00FB224E">
        <w:rPr>
          <w:rFonts w:ascii="Arial" w:hAnsi="Arial"/>
          <w:sz w:val="23"/>
          <w:szCs w:val="23"/>
          <w:lang w:val="fr-CA"/>
        </w:rPr>
        <w:t>éfenderesse</w:t>
      </w:r>
    </w:p>
    <w:p w14:paraId="79D0BC27" w14:textId="537EE2FE" w:rsidR="001E0884" w:rsidRPr="00353F7D" w:rsidRDefault="00027F50" w:rsidP="007C15BC">
      <w:pPr>
        <w:ind w:left="720" w:hanging="720"/>
        <w:jc w:val="both"/>
        <w:rPr>
          <w:lang w:val="fr-CA"/>
        </w:rPr>
      </w:pPr>
      <w:r w:rsidRPr="00FB224E">
        <w:rPr>
          <w:rFonts w:ascii="Arial" w:eastAsia="Arial" w:hAnsi="Arial" w:cs="Arial"/>
          <w:sz w:val="23"/>
          <w:szCs w:val="23"/>
          <w:lang w:val="fr-CA"/>
        </w:rPr>
        <w:tab/>
      </w:r>
      <w:r w:rsidRPr="00FB224E">
        <w:rPr>
          <w:rFonts w:ascii="Arial" w:eastAsia="Arial" w:hAnsi="Arial" w:cs="Arial"/>
          <w:sz w:val="23"/>
          <w:szCs w:val="23"/>
          <w:lang w:val="fr-CA"/>
        </w:rPr>
        <w:tab/>
      </w:r>
      <w:r w:rsidRPr="00FB224E">
        <w:rPr>
          <w:rFonts w:ascii="Arial" w:eastAsia="Arial" w:hAnsi="Arial" w:cs="Arial"/>
          <w:sz w:val="23"/>
          <w:szCs w:val="23"/>
          <w:lang w:val="fr-CA"/>
        </w:rPr>
        <w:tab/>
      </w:r>
      <w:r w:rsidRPr="00FB224E">
        <w:rPr>
          <w:rFonts w:ascii="Arial" w:eastAsia="Arial" w:hAnsi="Arial" w:cs="Arial"/>
          <w:sz w:val="23"/>
          <w:szCs w:val="23"/>
          <w:lang w:val="fr-CA"/>
        </w:rPr>
        <w:tab/>
      </w:r>
      <w:r w:rsidRPr="00FB224E">
        <w:rPr>
          <w:rFonts w:ascii="Arial" w:eastAsia="Arial" w:hAnsi="Arial" w:cs="Arial"/>
          <w:sz w:val="23"/>
          <w:szCs w:val="23"/>
          <w:lang w:val="fr-CA"/>
        </w:rPr>
        <w:tab/>
      </w:r>
      <w:r w:rsidRPr="00FB224E">
        <w:rPr>
          <w:rFonts w:ascii="Arial" w:eastAsia="Arial" w:hAnsi="Arial" w:cs="Arial"/>
          <w:sz w:val="23"/>
          <w:szCs w:val="23"/>
          <w:lang w:val="fr-CA"/>
        </w:rPr>
        <w:tab/>
      </w:r>
      <w:r w:rsidRPr="00FB224E">
        <w:rPr>
          <w:rFonts w:ascii="Arial" w:eastAsia="Arial" w:hAnsi="Arial" w:cs="Arial"/>
          <w:sz w:val="23"/>
          <w:szCs w:val="23"/>
          <w:lang w:val="fr-CA"/>
        </w:rPr>
        <w:tab/>
      </w:r>
      <w:r w:rsidR="00353F7D" w:rsidRPr="00353F7D">
        <w:rPr>
          <w:rFonts w:ascii="Arial" w:eastAsia="Arial" w:hAnsi="Arial" w:cs="Arial"/>
          <w:sz w:val="23"/>
          <w:szCs w:val="23"/>
          <w:lang w:val="fr-CA"/>
        </w:rPr>
        <w:t>J’ai l’autorité pour lier la compagnie</w:t>
      </w:r>
    </w:p>
    <w:sectPr w:rsidR="001E0884" w:rsidRPr="00353F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CA0F" w14:textId="77777777" w:rsidR="00685C3D" w:rsidRDefault="00685C3D">
      <w:r>
        <w:separator/>
      </w:r>
    </w:p>
  </w:endnote>
  <w:endnote w:type="continuationSeparator" w:id="0">
    <w:p w14:paraId="02D12AB3" w14:textId="77777777" w:rsidR="00685C3D" w:rsidRDefault="006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0A24" w14:textId="77777777" w:rsidR="00FB224E" w:rsidRDefault="00FB2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415" w14:textId="55A540ED" w:rsidR="002C2A38" w:rsidRDefault="002C2A38" w:rsidP="002C2A38">
    <w:pPr>
      <w:pStyle w:val="Footer"/>
      <w:ind w:left="3500"/>
      <w:jc w:val="right"/>
    </w:pPr>
    <w:r>
      <w:fldChar w:fldCharType="begin"/>
    </w:r>
    <w:r>
      <w:instrText xml:space="preserve"> PAGE </w:instrText>
    </w:r>
    <w:r>
      <w:fldChar w:fldCharType="separate"/>
    </w:r>
    <w:r>
      <w:t>4</w:t>
    </w:r>
    <w:r>
      <w:fldChar w:fldCharType="end"/>
    </w:r>
    <w:r>
      <w:t>/5</w:t>
    </w:r>
    <w:r>
      <w:tab/>
    </w:r>
  </w:p>
  <w:p w14:paraId="1D677509" w14:textId="77777777" w:rsidR="001E0884" w:rsidRDefault="001E0884" w:rsidP="002C2A38">
    <w:pPr>
      <w:pStyle w:val="Header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13E9" w14:textId="77777777" w:rsidR="00FB224E" w:rsidRDefault="00FB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E883" w14:textId="77777777" w:rsidR="00685C3D" w:rsidRDefault="00685C3D">
      <w:r>
        <w:separator/>
      </w:r>
    </w:p>
  </w:footnote>
  <w:footnote w:type="continuationSeparator" w:id="0">
    <w:p w14:paraId="423F1D72" w14:textId="77777777" w:rsidR="00685C3D" w:rsidRDefault="006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338" w14:textId="77777777" w:rsidR="00FB224E" w:rsidRDefault="00FB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390E" w14:textId="77777777" w:rsidR="00FB224E" w:rsidRDefault="00FB2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7EB8" w14:textId="77777777" w:rsidR="00FB224E" w:rsidRDefault="00FB2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E23"/>
    <w:multiLevelType w:val="hybridMultilevel"/>
    <w:tmpl w:val="108ADDAA"/>
    <w:numStyleLink w:val="ImportedStyle1"/>
  </w:abstractNum>
  <w:abstractNum w:abstractNumId="1" w15:restartNumberingAfterBreak="0">
    <w:nsid w:val="27CE374D"/>
    <w:multiLevelType w:val="hybridMultilevel"/>
    <w:tmpl w:val="DD2ECAE0"/>
    <w:numStyleLink w:val="ImportedStyle2"/>
  </w:abstractNum>
  <w:abstractNum w:abstractNumId="2" w15:restartNumberingAfterBreak="0">
    <w:nsid w:val="38572AED"/>
    <w:multiLevelType w:val="hybridMultilevel"/>
    <w:tmpl w:val="DD2ECAE0"/>
    <w:styleLink w:val="ImportedStyle2"/>
    <w:lvl w:ilvl="0" w:tplc="9E0A74C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06A4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2693A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0CCF3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C3F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52B02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4F2EA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4C7E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DC83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316860"/>
    <w:multiLevelType w:val="hybridMultilevel"/>
    <w:tmpl w:val="108ADDAA"/>
    <w:styleLink w:val="ImportedStyle1"/>
    <w:lvl w:ilvl="0" w:tplc="6C080A2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FE34C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D6DF8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CF625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AE4E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A6A2C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B5899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CC2A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F69EA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71392174">
    <w:abstractNumId w:val="3"/>
  </w:num>
  <w:num w:numId="2" w16cid:durableId="807359169">
    <w:abstractNumId w:val="0"/>
  </w:num>
  <w:num w:numId="3" w16cid:durableId="450901327">
    <w:abstractNumId w:val="2"/>
  </w:num>
  <w:num w:numId="4" w16cid:durableId="1290354374">
    <w:abstractNumId w:val="1"/>
  </w:num>
  <w:num w:numId="5" w16cid:durableId="1941378708">
    <w:abstractNumId w:val="0"/>
    <w:lvlOverride w:ilvl="0">
      <w:lvl w:ilvl="0" w:tplc="588696E8">
        <w:start w:val="1"/>
        <w:numFmt w:val="decimal"/>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DC21BB2">
        <w:start w:val="1"/>
        <w:numFmt w:val="lowerLetter"/>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AB60184">
        <w:start w:val="1"/>
        <w:numFmt w:val="lowerRoman"/>
        <w:lvlText w:val="%3."/>
        <w:lvlJc w:val="left"/>
        <w:pPr>
          <w:ind w:left="2154"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4A7522">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E8A9592">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CDA5EB0">
        <w:start w:val="1"/>
        <w:numFmt w:val="lowerRoman"/>
        <w:lvlText w:val="%6."/>
        <w:lvlJc w:val="left"/>
        <w:pPr>
          <w:ind w:left="4314"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D5AF6EA">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13AC048">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F2C4FC8">
        <w:start w:val="1"/>
        <w:numFmt w:val="lowerRoman"/>
        <w:lvlText w:val="%9."/>
        <w:lvlJc w:val="left"/>
        <w:pPr>
          <w:ind w:left="6474"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884"/>
    <w:rsid w:val="00025325"/>
    <w:rsid w:val="00027F50"/>
    <w:rsid w:val="00042338"/>
    <w:rsid w:val="00057E45"/>
    <w:rsid w:val="000C6098"/>
    <w:rsid w:val="000E19FD"/>
    <w:rsid w:val="001C18F7"/>
    <w:rsid w:val="001D4EB5"/>
    <w:rsid w:val="001E0884"/>
    <w:rsid w:val="00214DE0"/>
    <w:rsid w:val="00264E49"/>
    <w:rsid w:val="002B47DA"/>
    <w:rsid w:val="002C2A38"/>
    <w:rsid w:val="002E6E20"/>
    <w:rsid w:val="00321F59"/>
    <w:rsid w:val="00353F7D"/>
    <w:rsid w:val="003E3D9D"/>
    <w:rsid w:val="003F4FBA"/>
    <w:rsid w:val="00400B04"/>
    <w:rsid w:val="00491151"/>
    <w:rsid w:val="004A3849"/>
    <w:rsid w:val="00565B46"/>
    <w:rsid w:val="005C0DE0"/>
    <w:rsid w:val="00685C3D"/>
    <w:rsid w:val="00692225"/>
    <w:rsid w:val="006E34BC"/>
    <w:rsid w:val="00714822"/>
    <w:rsid w:val="007C15BC"/>
    <w:rsid w:val="007C1A27"/>
    <w:rsid w:val="008912A4"/>
    <w:rsid w:val="00974BEA"/>
    <w:rsid w:val="009B0361"/>
    <w:rsid w:val="00A00E10"/>
    <w:rsid w:val="00A265F1"/>
    <w:rsid w:val="00AA34F8"/>
    <w:rsid w:val="00B732CA"/>
    <w:rsid w:val="00BA0040"/>
    <w:rsid w:val="00C7252E"/>
    <w:rsid w:val="00CF081D"/>
    <w:rsid w:val="00E429B8"/>
    <w:rsid w:val="00E6490C"/>
    <w:rsid w:val="00E768FA"/>
    <w:rsid w:val="00EB3F4B"/>
    <w:rsid w:val="00F159F3"/>
    <w:rsid w:val="00F73618"/>
    <w:rsid w:val="00FB2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32AC"/>
  <w15:docId w15:val="{1AA549CA-1DDE-434B-8116-54C59766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spacing w:before="240" w:after="60" w:line="276" w:lineRule="auto"/>
      <w:outlineLvl w:val="3"/>
    </w:pPr>
    <w:rPr>
      <w:rFonts w:ascii="Cambria" w:eastAsia="Cambria" w:hAnsi="Cambria" w:cs="Cambria"/>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paragraph" w:styleId="Header">
    <w:name w:val="header"/>
    <w:pPr>
      <w:tabs>
        <w:tab w:val="center" w:pos="4320"/>
        <w:tab w:val="right" w:pos="8640"/>
      </w:tabs>
      <w:spacing w:after="200" w:line="276" w:lineRule="auto"/>
    </w:pPr>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er">
    <w:name w:val="footer"/>
    <w:basedOn w:val="Normal"/>
    <w:link w:val="FooterChar"/>
    <w:unhideWhenUsed/>
    <w:rsid w:val="008912A4"/>
    <w:pPr>
      <w:tabs>
        <w:tab w:val="center" w:pos="4680"/>
        <w:tab w:val="right" w:pos="9360"/>
      </w:tabs>
    </w:pPr>
  </w:style>
  <w:style w:type="character" w:customStyle="1" w:styleId="FooterChar">
    <w:name w:val="Footer Char"/>
    <w:basedOn w:val="DefaultParagraphFont"/>
    <w:link w:val="Footer"/>
    <w:rsid w:val="008912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1827</Words>
  <Characters>9487</Characters>
  <Application>Microsoft Office Word</Application>
  <DocSecurity>0</DocSecurity>
  <Lines>166</Lines>
  <Paragraphs>58</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Jean-Michel Fréchette</dc:creator>
  <cp:lastModifiedBy>Jean-Michel Fréchette</cp:lastModifiedBy>
  <cp:revision>36</cp:revision>
  <dcterms:created xsi:type="dcterms:W3CDTF">2023-03-30T13:21:00Z</dcterms:created>
  <dcterms:modified xsi:type="dcterms:W3CDTF">2023-11-20T15:40:00Z</dcterms:modified>
</cp:coreProperties>
</file>